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42" w:rsidRPr="00F15D42" w:rsidRDefault="00F15D42" w:rsidP="00F15D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5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УЧРЕЖДЕНИЕ НОВОСИБИРСКОЙ ОБЛАСТИ – ЦЕНТР ПСИХОЛОГО – ПЕДАГОГИЧЕСКОЙ, МЕДИЦИНСКОЙ И СОЦИАЛЬНОЙ ПОМОЩИ ДЕТЯМ</w:t>
      </w:r>
    </w:p>
    <w:p w:rsidR="00F15D42" w:rsidRPr="00F15D42" w:rsidRDefault="00F15D42" w:rsidP="00F15D42">
      <w:pPr>
        <w:pBdr>
          <w:top w:val="none" w:sz="4" w:space="0" w:color="000000"/>
          <w:left w:val="none" w:sz="4" w:space="0" w:color="000000"/>
          <w:bottom w:val="single" w:sz="12" w:space="1" w:color="00000A"/>
          <w:right w:val="none" w:sz="4" w:space="0" w:color="000000"/>
          <w:between w:val="none" w:sz="4" w:space="0" w:color="000000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«ОБЛАСТНОЙ ЦЕНТР ДИАГНОСТИКИ И КОНСУЛЬТИРОВАНИЯ»</w:t>
      </w:r>
    </w:p>
    <w:p w:rsidR="00F15D42" w:rsidRDefault="00F15D42" w:rsidP="00F15D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15D42">
        <w:rPr>
          <w:rFonts w:ascii="Times New Roman" w:eastAsia="Calibri" w:hAnsi="Times New Roman" w:cs="Times New Roman"/>
          <w:sz w:val="24"/>
        </w:rPr>
        <w:t xml:space="preserve">г. Новосибирск, ул. </w:t>
      </w:r>
      <w:proofErr w:type="gramStart"/>
      <w:r w:rsidRPr="00F15D42">
        <w:rPr>
          <w:rFonts w:ascii="Times New Roman" w:eastAsia="Calibri" w:hAnsi="Times New Roman" w:cs="Times New Roman"/>
          <w:sz w:val="24"/>
        </w:rPr>
        <w:t>Народная</w:t>
      </w:r>
      <w:proofErr w:type="gramEnd"/>
      <w:r w:rsidRPr="00F15D42">
        <w:rPr>
          <w:rFonts w:ascii="Times New Roman" w:eastAsia="Calibri" w:hAnsi="Times New Roman" w:cs="Times New Roman"/>
          <w:sz w:val="24"/>
        </w:rPr>
        <w:t>, 10</w:t>
      </w:r>
    </w:p>
    <w:p w:rsidR="00772BAD" w:rsidRPr="00772BAD" w:rsidRDefault="00772BAD" w:rsidP="00772BA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80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</w:rPr>
      </w:pPr>
      <w:r w:rsidRPr="00772BAD">
        <w:rPr>
          <w:rFonts w:ascii="Times New Roman" w:eastAsia="Arial" w:hAnsi="Times New Roman" w:cs="Times New Roman"/>
          <w:b/>
          <w:sz w:val="28"/>
          <w:szCs w:val="28"/>
          <w:lang w:val="en-US"/>
        </w:rPr>
        <w:t>C</w:t>
      </w:r>
      <w:r w:rsidRPr="00772BAD">
        <w:rPr>
          <w:rFonts w:ascii="Times New Roman" w:eastAsia="Arial" w:hAnsi="Times New Roman" w:cs="Times New Roman"/>
          <w:b/>
          <w:sz w:val="28"/>
          <w:szCs w:val="28"/>
        </w:rPr>
        <w:t>правка по итогам проведения мониторинга деятельности</w:t>
      </w:r>
      <w:r w:rsidRPr="00772BAD">
        <w:rPr>
          <w:rFonts w:ascii="Times New Roman" w:eastAsia="Arial" w:hAnsi="Times New Roman" w:cs="Times New Roman"/>
          <w:b/>
          <w:sz w:val="28"/>
          <w:szCs w:val="28"/>
        </w:rPr>
        <w:br/>
        <w:t xml:space="preserve">образовательных организаций, оказывающих услуги психолого-педагогической, </w:t>
      </w:r>
      <w:r w:rsidR="008756EC">
        <w:rPr>
          <w:rFonts w:ascii="Times New Roman" w:eastAsia="Arial" w:hAnsi="Times New Roman" w:cs="Times New Roman"/>
          <w:b/>
          <w:sz w:val="28"/>
          <w:szCs w:val="28"/>
        </w:rPr>
        <w:t xml:space="preserve">методической и консультационной </w:t>
      </w:r>
      <w:r w:rsidRPr="00772BAD">
        <w:rPr>
          <w:rFonts w:ascii="Times New Roman" w:eastAsia="Arial" w:hAnsi="Times New Roman" w:cs="Times New Roman"/>
          <w:b/>
          <w:sz w:val="28"/>
          <w:szCs w:val="28"/>
        </w:rPr>
        <w:t xml:space="preserve">помощи родителям (законным представителям) детей от 0 до 18 лет, а также гражданам, желающим принять в свои семьи детей, оставшихся без попечения родителей, на территории Новосибирской области </w:t>
      </w:r>
      <w:r>
        <w:rPr>
          <w:rFonts w:ascii="Times New Roman" w:eastAsia="Arial" w:hAnsi="Times New Roman" w:cs="Times New Roman"/>
          <w:b/>
          <w:sz w:val="28"/>
          <w:szCs w:val="28"/>
        </w:rPr>
        <w:t>за 1 полугодие 2022</w:t>
      </w:r>
      <w:r w:rsidRPr="00772BAD">
        <w:rPr>
          <w:rFonts w:ascii="Times New Roman" w:eastAsia="Arial" w:hAnsi="Times New Roman" w:cs="Times New Roman"/>
          <w:b/>
          <w:sz w:val="28"/>
          <w:szCs w:val="28"/>
        </w:rPr>
        <w:t xml:space="preserve"> г.</w:t>
      </w:r>
    </w:p>
    <w:p w:rsidR="00772BAD" w:rsidRPr="00772BAD" w:rsidRDefault="00772BAD" w:rsidP="00772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AD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мониторинга: </w:t>
      </w:r>
      <w:r w:rsidRPr="00772BAD">
        <w:rPr>
          <w:rFonts w:ascii="Times New Roman" w:eastAsia="Calibri" w:hAnsi="Times New Roman" w:cs="Times New Roman"/>
          <w:sz w:val="28"/>
          <w:szCs w:val="28"/>
        </w:rPr>
        <w:t>«Мониторинг деятельности</w:t>
      </w:r>
      <w:r w:rsidRPr="00772BAD">
        <w:rPr>
          <w:rFonts w:ascii="Times New Roman" w:eastAsia="Calibri" w:hAnsi="Times New Roman" w:cs="Times New Roman"/>
          <w:sz w:val="28"/>
          <w:szCs w:val="28"/>
        </w:rPr>
        <w:br/>
        <w:t>образовательных организаций, оказывающих услуги психолого-педагогической, методической и консультативной, помощи родителям (законным представителям) детей от 0 до 18 лет, а также гражданам, желающим принять в свои семьи детей, оставшихся без попечения родителей, на территории Новосибирской области» (далее – мониторинг)</w:t>
      </w:r>
    </w:p>
    <w:p w:rsidR="00772BAD" w:rsidRPr="00772BAD" w:rsidRDefault="00772BAD" w:rsidP="00772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AD">
        <w:rPr>
          <w:rFonts w:ascii="Times New Roman" w:eastAsia="Calibri" w:hAnsi="Times New Roman" w:cs="Times New Roman"/>
          <w:b/>
          <w:sz w:val="28"/>
          <w:szCs w:val="28"/>
        </w:rPr>
        <w:t xml:space="preserve">Основание: </w:t>
      </w:r>
      <w:r w:rsidRPr="00772BAD">
        <w:rPr>
          <w:rFonts w:ascii="Times New Roman" w:eastAsia="Calibri" w:hAnsi="Times New Roman" w:cs="Times New Roman"/>
          <w:sz w:val="28"/>
          <w:szCs w:val="28"/>
        </w:rPr>
        <w:t>государственное задание ГБУ НСО «ОЦДК» по услуге (работе) «Методическое обеспечение образовательной деятельности».</w:t>
      </w:r>
    </w:p>
    <w:p w:rsidR="00772BAD" w:rsidRPr="00772BAD" w:rsidRDefault="00772BAD" w:rsidP="00772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2BAD">
        <w:rPr>
          <w:rFonts w:ascii="Times New Roman" w:eastAsia="Calibri" w:hAnsi="Times New Roman" w:cs="Times New Roman"/>
          <w:bCs/>
          <w:sz w:val="28"/>
          <w:szCs w:val="28"/>
        </w:rPr>
        <w:t>Регламент мониторинга</w:t>
      </w:r>
      <w:r w:rsidRPr="0077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72BAD">
        <w:rPr>
          <w:rFonts w:ascii="Times New Roman" w:eastAsia="Calibri" w:hAnsi="Times New Roman" w:cs="Times New Roman"/>
          <w:bCs/>
          <w:sz w:val="28"/>
          <w:szCs w:val="28"/>
        </w:rPr>
        <w:t>представлен в информационном письме Минобразования НСО № 1174 – 03/25 от 11 февраля 2021 г.</w:t>
      </w:r>
    </w:p>
    <w:p w:rsidR="00772BAD" w:rsidRPr="00772BAD" w:rsidRDefault="00772BAD" w:rsidP="00772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72BAD">
        <w:rPr>
          <w:rFonts w:ascii="Times New Roman" w:eastAsia="Calibri" w:hAnsi="Times New Roman" w:cs="Times New Roman"/>
          <w:b/>
          <w:sz w:val="28"/>
          <w:szCs w:val="28"/>
        </w:rPr>
        <w:t>Цель мониторинга</w:t>
      </w:r>
      <w:r w:rsidRPr="00772BAD">
        <w:rPr>
          <w:rFonts w:ascii="Times New Roman" w:eastAsia="Calibri" w:hAnsi="Times New Roman" w:cs="Times New Roman"/>
          <w:sz w:val="28"/>
          <w:szCs w:val="28"/>
        </w:rPr>
        <w:t xml:space="preserve">: оценка состояния системы и создание условий для дальнейшего развития образовательных организаций по  оказанию </w:t>
      </w:r>
      <w:r w:rsidRPr="00772BAD">
        <w:rPr>
          <w:rFonts w:ascii="Times New Roman" w:eastAsia="Calibri" w:hAnsi="Times New Roman" w:cs="Times New Roman"/>
          <w:bCs/>
          <w:sz w:val="28"/>
          <w:szCs w:val="28"/>
        </w:rPr>
        <w:t>услуги психолого-педагогической, методической и консультативной, помощи родителям (законным представителям) детей от 0 до 18 лет, а также гражданам, желающим принять в свои семьи детей, оставшихся без попечения родителей на территории Новосибирской области (далее – услуги)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72BAD">
        <w:rPr>
          <w:rFonts w:ascii="Times New Roman" w:eastAsia="Calibri" w:hAnsi="Times New Roman" w:cs="Times New Roman"/>
          <w:bCs/>
          <w:sz w:val="28"/>
          <w:szCs w:val="28"/>
        </w:rPr>
        <w:t xml:space="preserve">и динамики развития сети образовательных организаций, оказывающих </w:t>
      </w:r>
      <w:r>
        <w:rPr>
          <w:rFonts w:ascii="Times New Roman" w:eastAsia="Calibri" w:hAnsi="Times New Roman" w:cs="Times New Roman"/>
          <w:bCs/>
          <w:sz w:val="28"/>
          <w:szCs w:val="28"/>
        </w:rPr>
        <w:t>услуги.</w:t>
      </w:r>
      <w:proofErr w:type="gramEnd"/>
    </w:p>
    <w:p w:rsidR="00772BAD" w:rsidRPr="00772BAD" w:rsidRDefault="00772BAD" w:rsidP="00772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2BAD">
        <w:rPr>
          <w:rFonts w:ascii="Times New Roman" w:eastAsia="Calibri" w:hAnsi="Times New Roman" w:cs="Times New Roman"/>
          <w:b/>
          <w:sz w:val="28"/>
          <w:szCs w:val="28"/>
        </w:rPr>
        <w:t>Предмет мониторинга:</w:t>
      </w:r>
      <w:r w:rsidRPr="00772BAD">
        <w:rPr>
          <w:rFonts w:ascii="Times New Roman" w:eastAsia="Calibri" w:hAnsi="Times New Roman" w:cs="Times New Roman"/>
          <w:sz w:val="28"/>
          <w:szCs w:val="28"/>
        </w:rPr>
        <w:t xml:space="preserve"> созданные условия для </w:t>
      </w:r>
      <w:r w:rsidRPr="00772BAD">
        <w:rPr>
          <w:rFonts w:ascii="Times New Roman" w:eastAsia="Calibri" w:hAnsi="Times New Roman" w:cs="Times New Roman"/>
          <w:bCs/>
          <w:sz w:val="28"/>
          <w:szCs w:val="28"/>
        </w:rPr>
        <w:t>достижения целевого значения показателя федерального проекта «Современная школа».</w:t>
      </w:r>
    </w:p>
    <w:p w:rsidR="00772BAD" w:rsidRPr="00772BAD" w:rsidRDefault="00772BAD" w:rsidP="00772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2BAD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мониторинга:</w:t>
      </w:r>
    </w:p>
    <w:p w:rsidR="00772BAD" w:rsidRPr="00772BAD" w:rsidRDefault="00772BAD" w:rsidP="009535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72BA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количество оказанных услуг.</w:t>
      </w:r>
      <w:r w:rsidRPr="00772BAD">
        <w:rPr>
          <w:rFonts w:ascii="Calibri" w:eastAsia="Calibri" w:hAnsi="Calibri" w:cs="Calibri"/>
          <w:sz w:val="28"/>
          <w:szCs w:val="28"/>
        </w:rPr>
        <w:t xml:space="preserve"> </w:t>
      </w:r>
      <w:r w:rsidRPr="00772BA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Определяется по показателям:</w:t>
      </w:r>
    </w:p>
    <w:p w:rsidR="00772BAD" w:rsidRPr="00772BAD" w:rsidRDefault="00772BAD" w:rsidP="00772BA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72BA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количество услуг, оказанных за </w:t>
      </w:r>
      <w:r w:rsidR="008756E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квартал/полугодие</w:t>
      </w:r>
      <w:r w:rsidRPr="00772BA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;</w:t>
      </w:r>
    </w:p>
    <w:p w:rsidR="00772BAD" w:rsidRPr="00772BAD" w:rsidRDefault="00772BAD" w:rsidP="00772BA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72BA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общее количество обращений по видам помощи (методическая помощь, психолого-педагогическая помощь, диаг</w:t>
      </w:r>
      <w:r w:rsidR="007E49F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ностическая помощь, консультацион</w:t>
      </w:r>
      <w:r w:rsidRPr="00772BA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ная помощь);</w:t>
      </w:r>
    </w:p>
    <w:p w:rsidR="00772BAD" w:rsidRPr="00772BAD" w:rsidRDefault="00772BAD" w:rsidP="00772BA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72BA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lastRenderedPageBreak/>
        <w:t>общее количество получателей обратившихся за помощью;</w:t>
      </w:r>
    </w:p>
    <w:p w:rsidR="00772BAD" w:rsidRPr="00772BAD" w:rsidRDefault="00772BAD" w:rsidP="00772BA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72BA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общее количество детей, охваченных услугами (показатель введен по запросу федеральных органов).</w:t>
      </w:r>
    </w:p>
    <w:p w:rsidR="00772BAD" w:rsidRPr="00772BAD" w:rsidRDefault="00772BAD" w:rsidP="00772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2BAD">
        <w:rPr>
          <w:rFonts w:ascii="Times New Roman" w:eastAsia="Calibri" w:hAnsi="Times New Roman" w:cs="Times New Roman"/>
          <w:b/>
          <w:sz w:val="28"/>
          <w:szCs w:val="28"/>
        </w:rPr>
        <w:t>Исполнители:</w:t>
      </w:r>
    </w:p>
    <w:p w:rsidR="00772BAD" w:rsidRPr="00772BAD" w:rsidRDefault="00772BAD" w:rsidP="00772BA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AD">
        <w:rPr>
          <w:rFonts w:ascii="Times New Roman" w:eastAsia="Calibri" w:hAnsi="Times New Roman" w:cs="Times New Roman"/>
          <w:sz w:val="28"/>
          <w:szCs w:val="28"/>
        </w:rPr>
        <w:t>Консультационный центр ГБУ НСО «ОЦДК».</w:t>
      </w:r>
    </w:p>
    <w:p w:rsidR="00772BAD" w:rsidRPr="00772BAD" w:rsidRDefault="00772BAD" w:rsidP="00772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AD">
        <w:rPr>
          <w:rFonts w:ascii="Times New Roman" w:eastAsia="Calibri" w:hAnsi="Times New Roman" w:cs="Times New Roman"/>
          <w:b/>
          <w:sz w:val="28"/>
          <w:szCs w:val="28"/>
        </w:rPr>
        <w:t>Инструмент мониторинга</w:t>
      </w:r>
      <w:r w:rsidRPr="00772BAD">
        <w:rPr>
          <w:rFonts w:ascii="Times New Roman" w:eastAsia="Calibri" w:hAnsi="Times New Roman" w:cs="Times New Roman"/>
          <w:sz w:val="28"/>
          <w:szCs w:val="28"/>
        </w:rPr>
        <w:t xml:space="preserve"> – электронные таблицы, </w:t>
      </w:r>
      <w:proofErr w:type="spellStart"/>
      <w:r w:rsidRPr="00772BAD">
        <w:rPr>
          <w:rFonts w:ascii="Times New Roman" w:eastAsia="Calibri" w:hAnsi="Times New Roman" w:cs="Times New Roman"/>
          <w:sz w:val="28"/>
          <w:szCs w:val="28"/>
        </w:rPr>
        <w:t>предоставлемые</w:t>
      </w:r>
      <w:proofErr w:type="spellEnd"/>
      <w:r w:rsidRPr="00772BAD">
        <w:rPr>
          <w:rFonts w:ascii="Times New Roman" w:eastAsia="Calibri" w:hAnsi="Times New Roman" w:cs="Times New Roman"/>
          <w:sz w:val="28"/>
          <w:szCs w:val="28"/>
        </w:rPr>
        <w:t xml:space="preserve"> в ежеквартальных отчетах управлений образованием муниципальных районов и городских округов Новосибирской области. Обработка сведений проводится в полуавтоматическом режиме путём ежеквартального сбора данных в электронных таблицах.</w:t>
      </w:r>
    </w:p>
    <w:p w:rsidR="00772BAD" w:rsidRDefault="00772BAD" w:rsidP="00772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2BAD">
        <w:rPr>
          <w:rFonts w:ascii="Times New Roman" w:eastAsia="Calibri" w:hAnsi="Times New Roman" w:cs="Times New Roman"/>
          <w:b/>
          <w:sz w:val="28"/>
          <w:szCs w:val="28"/>
        </w:rPr>
        <w:t>Актуальность:</w:t>
      </w:r>
    </w:p>
    <w:p w:rsidR="008756EC" w:rsidRPr="002A0215" w:rsidRDefault="008756EC" w:rsidP="008756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215">
        <w:rPr>
          <w:rFonts w:ascii="Times New Roman" w:eastAsia="Calibri" w:hAnsi="Times New Roman" w:cs="Times New Roman"/>
          <w:sz w:val="28"/>
          <w:szCs w:val="28"/>
        </w:rPr>
        <w:t>На территории Новосибирской области в 2022 году продолжается реализация регионального проекта федерального проекта «Современная школа» национального проекта «Образование»</w:t>
      </w:r>
      <w:r w:rsidR="001142C5">
        <w:rPr>
          <w:rFonts w:ascii="Times New Roman" w:eastAsia="Calibri" w:hAnsi="Times New Roman" w:cs="Times New Roman"/>
          <w:sz w:val="28"/>
          <w:szCs w:val="28"/>
        </w:rPr>
        <w:t xml:space="preserve"> (далее – проект)</w:t>
      </w:r>
      <w:r w:rsidRPr="002A0215">
        <w:rPr>
          <w:rFonts w:ascii="Times New Roman" w:eastAsia="Calibri" w:hAnsi="Times New Roman" w:cs="Times New Roman"/>
          <w:sz w:val="28"/>
          <w:szCs w:val="28"/>
        </w:rPr>
        <w:t>. Основным показателем исполнения является «Количество услуг психолого-педагогической, методической и консультативной помощи, оказанной родителям (законным представителям) детей, а также гражданам, желающим принять на воспитание в свои семьи детей, оставшихся без попечения родителей» (далее – показатель).</w:t>
      </w:r>
    </w:p>
    <w:p w:rsidR="008756EC" w:rsidRPr="002A0215" w:rsidRDefault="008756EC" w:rsidP="008756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215">
        <w:rPr>
          <w:rFonts w:ascii="Times New Roman" w:eastAsia="Calibri" w:hAnsi="Times New Roman" w:cs="Times New Roman"/>
          <w:sz w:val="28"/>
          <w:szCs w:val="28"/>
        </w:rPr>
        <w:t>Условия оказания услуг определены положением «Об оказании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на территории Новосибирской области», утверждённым приказом министерства образования Новосибирской области №2417 от 19 октября 2021 года (далее – Положение).</w:t>
      </w:r>
    </w:p>
    <w:p w:rsidR="008756EC" w:rsidRPr="002A0215" w:rsidRDefault="008756EC" w:rsidP="008756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215">
        <w:rPr>
          <w:rFonts w:ascii="Times New Roman" w:eastAsia="Calibri" w:hAnsi="Times New Roman" w:cs="Times New Roman"/>
          <w:sz w:val="28"/>
          <w:szCs w:val="28"/>
        </w:rPr>
        <w:t>В связи с изменениями паспорта регионального проекта «Современная школа», утвержденного на заседании регионального проектного комитета от 22.04.2021 № Е1-45-2021/004, в соответствии с приказом министерства образования Новосибирской области от 19.10.2021 № 2417 «Об утверждении Положения об оказании услуг психолого-педагогической, методической и консультационной помощи родителям (законным представителям) детей, а также гражданам, желающих принять в свои семьи детей, оставшихся без попечения родителей, на территории</w:t>
      </w:r>
      <w:proofErr w:type="gramEnd"/>
      <w:r w:rsidRPr="002A0215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области» и результатами мониторинга деятельности служб оказания психолого-педагогической, методической и консультационной помощи (далее – услуги) в 2021 г. были сформированы плановые значения показателя оказания  услуг на 2022, 2023, 2024 гг. в муниципальных районах и городских округах </w:t>
      </w:r>
      <w:r w:rsidRPr="002A0215"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Новосибирской области.</w:t>
      </w:r>
      <w:r w:rsidR="00F262AB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</w:t>
      </w:r>
      <w:r w:rsidR="003F6D93">
        <w:rPr>
          <w:rFonts w:ascii="Times New Roman" w:eastAsia="Calibri" w:hAnsi="Times New Roman" w:cs="Times New Roman"/>
          <w:sz w:val="28"/>
          <w:szCs w:val="28"/>
        </w:rPr>
        <w:t xml:space="preserve">муниципальные </w:t>
      </w:r>
      <w:r w:rsidR="00F262AB">
        <w:rPr>
          <w:rFonts w:ascii="Times New Roman" w:eastAsia="Calibri" w:hAnsi="Times New Roman" w:cs="Times New Roman"/>
          <w:sz w:val="28"/>
          <w:szCs w:val="28"/>
        </w:rPr>
        <w:t>дорожные</w:t>
      </w:r>
      <w:r w:rsidR="003F6D93">
        <w:rPr>
          <w:rFonts w:ascii="Times New Roman" w:eastAsia="Calibri" w:hAnsi="Times New Roman" w:cs="Times New Roman"/>
          <w:sz w:val="28"/>
          <w:szCs w:val="28"/>
        </w:rPr>
        <w:t xml:space="preserve"> карты, в которые внесены измененные </w:t>
      </w:r>
      <w:r w:rsidR="003F6D93" w:rsidRPr="003F6D93">
        <w:rPr>
          <w:rFonts w:ascii="Times New Roman" w:eastAsia="Calibri" w:hAnsi="Times New Roman" w:cs="Times New Roman"/>
          <w:sz w:val="28"/>
          <w:szCs w:val="28"/>
        </w:rPr>
        <w:t>плановые значения показателя оказания  услуг</w:t>
      </w:r>
      <w:r w:rsidR="003F6D93">
        <w:rPr>
          <w:rFonts w:ascii="Times New Roman" w:eastAsia="Calibri" w:hAnsi="Times New Roman" w:cs="Times New Roman"/>
          <w:sz w:val="28"/>
          <w:szCs w:val="28"/>
        </w:rPr>
        <w:t>, находятся на утверждении в министерстве</w:t>
      </w:r>
      <w:r w:rsidR="003F6D93" w:rsidRPr="002A0215">
        <w:rPr>
          <w:rFonts w:ascii="Times New Roman" w:eastAsia="Calibri" w:hAnsi="Times New Roman" w:cs="Times New Roman"/>
          <w:sz w:val="28"/>
          <w:szCs w:val="28"/>
        </w:rPr>
        <w:t xml:space="preserve"> образования Новосибирской области</w:t>
      </w:r>
      <w:r w:rsidR="003F6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D93" w:rsidRPr="003F6D93">
        <w:rPr>
          <w:rFonts w:ascii="Times New Roman" w:eastAsia="Calibri" w:hAnsi="Times New Roman" w:cs="Times New Roman"/>
          <w:sz w:val="28"/>
          <w:szCs w:val="28"/>
        </w:rPr>
        <w:t>(далее – Минобразования НСО)</w:t>
      </w:r>
      <w:r w:rsidR="003F6D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AAE" w:rsidRDefault="008756EC" w:rsidP="008756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215">
        <w:rPr>
          <w:rFonts w:ascii="Times New Roman" w:eastAsia="Calibri" w:hAnsi="Times New Roman" w:cs="Times New Roman"/>
          <w:iCs/>
          <w:sz w:val="28"/>
          <w:szCs w:val="28"/>
        </w:rPr>
        <w:t>Организационно-правовая модель реализации услуг</w:t>
      </w:r>
      <w:r w:rsidRPr="002A0215">
        <w:rPr>
          <w:rFonts w:ascii="Times New Roman" w:eastAsia="Calibri" w:hAnsi="Times New Roman" w:cs="Times New Roman"/>
          <w:sz w:val="28"/>
          <w:szCs w:val="28"/>
        </w:rPr>
        <w:t xml:space="preserve"> обеспечивается созданной в регионе сетью служб оказания психолого-педагогичес</w:t>
      </w:r>
      <w:r w:rsidR="007E49FE">
        <w:rPr>
          <w:rFonts w:ascii="Times New Roman" w:eastAsia="Calibri" w:hAnsi="Times New Roman" w:cs="Times New Roman"/>
          <w:sz w:val="28"/>
          <w:szCs w:val="28"/>
        </w:rPr>
        <w:t>кой, методической и консультацион</w:t>
      </w:r>
      <w:r w:rsidRPr="002A0215">
        <w:rPr>
          <w:rFonts w:ascii="Times New Roman" w:eastAsia="Calibri" w:hAnsi="Times New Roman" w:cs="Times New Roman"/>
          <w:sz w:val="28"/>
          <w:szCs w:val="28"/>
        </w:rPr>
        <w:t>ной помощи (консультационных центров / пунктов), перечень которых утвержден приказом Миноб</w:t>
      </w:r>
      <w:r w:rsidR="003F6D93">
        <w:rPr>
          <w:rFonts w:ascii="Times New Roman" w:eastAsia="Calibri" w:hAnsi="Times New Roman" w:cs="Times New Roman"/>
          <w:sz w:val="28"/>
          <w:szCs w:val="28"/>
        </w:rPr>
        <w:t>разования НСО</w:t>
      </w:r>
      <w:r w:rsidRPr="002A0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D93">
        <w:rPr>
          <w:rFonts w:ascii="Times New Roman" w:eastAsia="Calibri" w:hAnsi="Times New Roman" w:cs="Times New Roman"/>
          <w:sz w:val="28"/>
          <w:szCs w:val="28"/>
        </w:rPr>
        <w:t xml:space="preserve">от 15.03.2022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441. В результате изменений, внесенных в реестр </w:t>
      </w:r>
      <w:r w:rsidRPr="00977924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организаций, в которых действует служба оказания услуг психолого-педагогической, методиче</w:t>
      </w:r>
      <w:r w:rsidR="002C7213">
        <w:rPr>
          <w:rFonts w:ascii="Times New Roman" w:eastAsia="Calibri" w:hAnsi="Times New Roman" w:cs="Times New Roman"/>
          <w:sz w:val="28"/>
          <w:szCs w:val="28"/>
        </w:rPr>
        <w:t xml:space="preserve">ской и консультационной помощи и утвержденных </w:t>
      </w:r>
      <w:r w:rsidRPr="00977924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2C7213">
        <w:rPr>
          <w:rFonts w:ascii="Times New Roman" w:eastAsia="Calibri" w:hAnsi="Times New Roman" w:cs="Times New Roman"/>
          <w:sz w:val="28"/>
          <w:szCs w:val="28"/>
        </w:rPr>
        <w:t>ом</w:t>
      </w:r>
      <w:r w:rsidRPr="009779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Мин</w:t>
      </w:r>
      <w:r w:rsidRPr="00977924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НСО</w:t>
      </w:r>
      <w:r w:rsidRPr="00977924">
        <w:rPr>
          <w:rFonts w:ascii="Times New Roman" w:eastAsia="Calibri" w:hAnsi="Times New Roman" w:cs="Times New Roman"/>
          <w:sz w:val="28"/>
          <w:szCs w:val="28"/>
        </w:rPr>
        <w:t xml:space="preserve"> от 27.05.2022 </w:t>
      </w:r>
      <w:r w:rsidR="002C7213">
        <w:rPr>
          <w:rFonts w:ascii="Times New Roman" w:eastAsia="Calibri" w:hAnsi="Times New Roman" w:cs="Times New Roman"/>
          <w:sz w:val="28"/>
          <w:szCs w:val="28"/>
        </w:rPr>
        <w:t>№ 1071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213">
        <w:rPr>
          <w:rFonts w:ascii="Times New Roman" w:eastAsia="Calibri" w:hAnsi="Times New Roman" w:cs="Times New Roman"/>
          <w:sz w:val="28"/>
          <w:szCs w:val="28"/>
        </w:rPr>
        <w:t xml:space="preserve"> (далее – Реестр),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уточнено количество образовательных организаций, оказывающих </w:t>
      </w:r>
      <w:r w:rsidR="00153AAE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8756EC" w:rsidRDefault="008756EC" w:rsidP="008756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215">
        <w:rPr>
          <w:rFonts w:ascii="Times New Roman" w:eastAsia="Calibri" w:hAnsi="Times New Roman" w:cs="Times New Roman"/>
          <w:sz w:val="28"/>
          <w:szCs w:val="28"/>
        </w:rPr>
        <w:t xml:space="preserve">Координатором сети и основным исполнителем услуг является ГБУ НСО «ОЦДК». </w:t>
      </w:r>
    </w:p>
    <w:p w:rsidR="008756EC" w:rsidRPr="00772BAD" w:rsidRDefault="008756EC" w:rsidP="00153A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213" w:rsidRPr="002C7213" w:rsidRDefault="00772BAD" w:rsidP="002C7213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772BA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Ресурсная (нормативно-правовая, кадровая, финансовая) обеспеченность образовательных организаций, оказывающих услуги</w:t>
      </w:r>
      <w:r w:rsidRPr="00772BAD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</w:p>
    <w:p w:rsidR="00F0724C" w:rsidRDefault="00F0724C" w:rsidP="002C72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Задачей данного мониторинга (за 1 и </w:t>
      </w:r>
      <w:r w:rsidR="00094A2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>квартал 2022 г.) не является сбор и анализ конкретных данных по ресурсной обеспеченности образовательных организаций, оказывающих услуги. Предметом анализа являются общие тенденции в этом направлении.</w:t>
      </w:r>
    </w:p>
    <w:p w:rsidR="002C7213" w:rsidRPr="002C7213" w:rsidRDefault="00772BAD" w:rsidP="002C72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AD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</w:t>
      </w:r>
      <w:r w:rsidR="002C7213">
        <w:rPr>
          <w:rFonts w:ascii="Times New Roman" w:eastAsia="Calibri" w:hAnsi="Times New Roman" w:cs="Times New Roman"/>
          <w:sz w:val="28"/>
          <w:szCs w:val="28"/>
        </w:rPr>
        <w:t>о</w:t>
      </w:r>
      <w:r w:rsidRPr="00772BAD">
        <w:rPr>
          <w:rFonts w:ascii="Times New Roman" w:eastAsia="Calibri" w:hAnsi="Times New Roman" w:cs="Times New Roman"/>
          <w:sz w:val="28"/>
          <w:szCs w:val="28"/>
        </w:rPr>
        <w:t>бразовательных организаций</w:t>
      </w:r>
      <w:r w:rsidR="00050063">
        <w:rPr>
          <w:rFonts w:ascii="Times New Roman" w:eastAsia="Calibri" w:hAnsi="Times New Roman" w:cs="Times New Roman"/>
          <w:sz w:val="28"/>
          <w:szCs w:val="28"/>
        </w:rPr>
        <w:t>,</w:t>
      </w:r>
      <w:r w:rsidR="00050063" w:rsidRPr="00050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06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50063" w:rsidRPr="00772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063" w:rsidRPr="00050063">
        <w:rPr>
          <w:rFonts w:ascii="Times New Roman" w:eastAsia="Calibri" w:hAnsi="Times New Roman" w:cs="Times New Roman"/>
          <w:sz w:val="28"/>
          <w:szCs w:val="28"/>
        </w:rPr>
        <w:t>приказом Минобразования НСО от 27.05.2022 № 1071</w:t>
      </w:r>
      <w:r w:rsidRPr="00772BAD">
        <w:rPr>
          <w:rFonts w:ascii="Times New Roman" w:eastAsia="Calibri" w:hAnsi="Times New Roman" w:cs="Times New Roman"/>
          <w:sz w:val="28"/>
          <w:szCs w:val="28"/>
        </w:rPr>
        <w:t xml:space="preserve">, оказывающих услуги – </w:t>
      </w:r>
      <w:r w:rsidR="002C7213">
        <w:rPr>
          <w:rFonts w:ascii="Times New Roman" w:eastAsia="Calibri" w:hAnsi="Times New Roman" w:cs="Times New Roman"/>
          <w:sz w:val="28"/>
          <w:szCs w:val="28"/>
        </w:rPr>
        <w:t>256</w:t>
      </w:r>
      <w:r w:rsidR="000500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7213" w:rsidRPr="002C7213">
        <w:rPr>
          <w:rFonts w:ascii="Times New Roman" w:eastAsia="Calibri" w:hAnsi="Times New Roman" w:cs="Times New Roman"/>
          <w:sz w:val="28"/>
          <w:szCs w:val="28"/>
        </w:rPr>
        <w:t xml:space="preserve">В их составе: </w:t>
      </w:r>
      <w:r w:rsidR="00153AAE">
        <w:rPr>
          <w:rFonts w:ascii="Times New Roman" w:eastAsia="Calibri" w:hAnsi="Times New Roman" w:cs="Times New Roman"/>
          <w:sz w:val="28"/>
          <w:szCs w:val="28"/>
        </w:rPr>
        <w:t>164 школ</w:t>
      </w:r>
      <w:r w:rsidR="00050063">
        <w:rPr>
          <w:rFonts w:ascii="Times New Roman" w:eastAsia="Calibri" w:hAnsi="Times New Roman" w:cs="Times New Roman"/>
          <w:sz w:val="28"/>
          <w:szCs w:val="28"/>
        </w:rPr>
        <w:t>ы</w:t>
      </w:r>
      <w:r w:rsidR="002C7213" w:rsidRPr="002C72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3AAE">
        <w:rPr>
          <w:rFonts w:ascii="Times New Roman" w:eastAsia="Calibri" w:hAnsi="Times New Roman" w:cs="Times New Roman"/>
          <w:sz w:val="28"/>
          <w:szCs w:val="28"/>
        </w:rPr>
        <w:t>90 детских садов</w:t>
      </w:r>
      <w:r w:rsidR="002C7213" w:rsidRPr="002C7213">
        <w:rPr>
          <w:rFonts w:ascii="Times New Roman" w:eastAsia="Calibri" w:hAnsi="Times New Roman" w:cs="Times New Roman"/>
          <w:sz w:val="28"/>
          <w:szCs w:val="28"/>
        </w:rPr>
        <w:t xml:space="preserve">, МБОУ дополнительного образования «Центр дополнительного образования и психолого-педагогического сопровождения «Перспектива», МКОУ дополнительного профессионального образования города Новосибирска «Городской центр образования и здоровья «Магистр». Данные организации </w:t>
      </w:r>
      <w:r w:rsidR="002C7213">
        <w:rPr>
          <w:rFonts w:ascii="Times New Roman" w:eastAsia="Calibri" w:hAnsi="Times New Roman" w:cs="Times New Roman"/>
          <w:sz w:val="28"/>
          <w:szCs w:val="28"/>
        </w:rPr>
        <w:t>внесены в Реестр, исходя из наличия ресурсной обеспеченности</w:t>
      </w:r>
      <w:r w:rsidR="00E177EB">
        <w:rPr>
          <w:rFonts w:ascii="Times New Roman" w:eastAsia="Calibri" w:hAnsi="Times New Roman" w:cs="Times New Roman"/>
          <w:sz w:val="28"/>
          <w:szCs w:val="28"/>
        </w:rPr>
        <w:t xml:space="preserve"> (кадровой). При этом </w:t>
      </w:r>
      <w:proofErr w:type="gramStart"/>
      <w:r w:rsidR="00153AAE">
        <w:rPr>
          <w:rFonts w:ascii="Times New Roman" w:eastAsia="Calibri" w:hAnsi="Times New Roman" w:cs="Times New Roman"/>
          <w:sz w:val="28"/>
          <w:szCs w:val="28"/>
        </w:rPr>
        <w:t>нормативно-правовая</w:t>
      </w:r>
      <w:proofErr w:type="gramEnd"/>
      <w:r w:rsidR="00153AAE">
        <w:rPr>
          <w:rFonts w:ascii="Times New Roman" w:eastAsia="Calibri" w:hAnsi="Times New Roman" w:cs="Times New Roman"/>
          <w:sz w:val="28"/>
          <w:szCs w:val="28"/>
        </w:rPr>
        <w:t xml:space="preserve"> и финансовая </w:t>
      </w:r>
      <w:proofErr w:type="spellStart"/>
      <w:r w:rsidR="00153AAE">
        <w:rPr>
          <w:rFonts w:ascii="Times New Roman" w:eastAsia="Calibri" w:hAnsi="Times New Roman" w:cs="Times New Roman"/>
          <w:sz w:val="28"/>
          <w:szCs w:val="28"/>
        </w:rPr>
        <w:t>ресурсность</w:t>
      </w:r>
      <w:proofErr w:type="spellEnd"/>
      <w:r w:rsidR="00153AAE">
        <w:rPr>
          <w:rFonts w:ascii="Times New Roman" w:eastAsia="Calibri" w:hAnsi="Times New Roman" w:cs="Times New Roman"/>
          <w:sz w:val="28"/>
          <w:szCs w:val="28"/>
        </w:rPr>
        <w:t xml:space="preserve"> обеспечена не в полном объеме. </w:t>
      </w:r>
    </w:p>
    <w:p w:rsidR="002C7213" w:rsidRPr="002C7213" w:rsidRDefault="00957074" w:rsidP="002C72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2C7213" w:rsidRPr="002C7213">
        <w:rPr>
          <w:rFonts w:ascii="Times New Roman" w:eastAsia="Calibri" w:hAnsi="Times New Roman" w:cs="Times New Roman"/>
          <w:sz w:val="28"/>
          <w:szCs w:val="28"/>
        </w:rPr>
        <w:t xml:space="preserve">оступность услуг для получателей в разных районах Новосибирской области обеспечена не полностью в г. Новосибирске и 3 муниципальных  районах Новосибирской области. В </w:t>
      </w:r>
      <w:proofErr w:type="spellStart"/>
      <w:r w:rsidR="002C7213" w:rsidRPr="002C7213">
        <w:rPr>
          <w:rFonts w:ascii="Times New Roman" w:eastAsia="Calibri" w:hAnsi="Times New Roman" w:cs="Times New Roman"/>
          <w:sz w:val="28"/>
          <w:szCs w:val="28"/>
        </w:rPr>
        <w:t>Мошковском</w:t>
      </w:r>
      <w:proofErr w:type="spellEnd"/>
      <w:r w:rsidR="002C7213" w:rsidRPr="002C7213">
        <w:rPr>
          <w:rFonts w:ascii="Times New Roman" w:eastAsia="Calibri" w:hAnsi="Times New Roman" w:cs="Times New Roman"/>
          <w:sz w:val="28"/>
          <w:szCs w:val="28"/>
        </w:rPr>
        <w:t xml:space="preserve">, Ордынском, Татарском районах такие услуги оказываются только на базе филиалов ГБУ НСО «ОЦДК», в г. Новосибирске – только на базе </w:t>
      </w:r>
      <w:r w:rsidR="002C7213" w:rsidRPr="002C7213">
        <w:rPr>
          <w:rFonts w:ascii="Times New Roman" w:eastAsia="Calibri" w:hAnsi="Times New Roman" w:cs="Times New Roman"/>
          <w:bCs/>
          <w:sz w:val="28"/>
          <w:szCs w:val="28"/>
        </w:rPr>
        <w:t>МКУ ДПО «</w:t>
      </w:r>
      <w:proofErr w:type="spellStart"/>
      <w:r w:rsidR="002C7213" w:rsidRPr="002C7213">
        <w:rPr>
          <w:rFonts w:ascii="Times New Roman" w:eastAsia="Calibri" w:hAnsi="Times New Roman" w:cs="Times New Roman"/>
          <w:bCs/>
          <w:sz w:val="28"/>
          <w:szCs w:val="28"/>
        </w:rPr>
        <w:t>ГЦОи</w:t>
      </w:r>
      <w:proofErr w:type="gramStart"/>
      <w:r w:rsidR="002C7213" w:rsidRPr="002C7213">
        <w:rPr>
          <w:rFonts w:ascii="Times New Roman" w:eastAsia="Calibri" w:hAnsi="Times New Roman" w:cs="Times New Roman"/>
          <w:bCs/>
          <w:sz w:val="28"/>
          <w:szCs w:val="28"/>
        </w:rPr>
        <w:t>З«</w:t>
      </w:r>
      <w:proofErr w:type="gramEnd"/>
      <w:r w:rsidR="002C7213" w:rsidRPr="002C7213">
        <w:rPr>
          <w:rFonts w:ascii="Times New Roman" w:eastAsia="Calibri" w:hAnsi="Times New Roman" w:cs="Times New Roman"/>
          <w:bCs/>
          <w:sz w:val="28"/>
          <w:szCs w:val="28"/>
        </w:rPr>
        <w:t>Магистр</w:t>
      </w:r>
      <w:proofErr w:type="spellEnd"/>
      <w:r w:rsidR="002C7213" w:rsidRPr="002C7213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72BAD" w:rsidRPr="00772BAD" w:rsidRDefault="00772BAD" w:rsidP="009570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772BAD" w:rsidRPr="00D53A84" w:rsidRDefault="00772BAD" w:rsidP="00D53A84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2BA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Количество оказанных услуг</w:t>
      </w:r>
    </w:p>
    <w:p w:rsidR="00772BAD" w:rsidRPr="0078370B" w:rsidRDefault="00772BAD" w:rsidP="00FF24A2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0B">
        <w:rPr>
          <w:rFonts w:ascii="Times New Roman" w:eastAsia="Calibri" w:hAnsi="Times New Roman" w:cs="Times New Roman"/>
          <w:sz w:val="28"/>
          <w:szCs w:val="28"/>
        </w:rPr>
        <w:t>Количество у</w:t>
      </w:r>
      <w:r w:rsidR="00957074" w:rsidRPr="0078370B">
        <w:rPr>
          <w:rFonts w:ascii="Times New Roman" w:eastAsia="Calibri" w:hAnsi="Times New Roman" w:cs="Times New Roman"/>
          <w:sz w:val="28"/>
          <w:szCs w:val="28"/>
        </w:rPr>
        <w:t xml:space="preserve">слуг, оказанное в регионе в </w:t>
      </w:r>
      <w:r w:rsidR="00214AE6" w:rsidRPr="0078370B">
        <w:rPr>
          <w:rFonts w:ascii="Times New Roman" w:eastAsia="Calibri" w:hAnsi="Times New Roman" w:cs="Times New Roman"/>
          <w:sz w:val="28"/>
          <w:szCs w:val="28"/>
        </w:rPr>
        <w:t xml:space="preserve">первом полугодии </w:t>
      </w:r>
      <w:r w:rsidR="00957074" w:rsidRPr="0078370B">
        <w:rPr>
          <w:rFonts w:ascii="Times New Roman" w:eastAsia="Calibri" w:hAnsi="Times New Roman" w:cs="Times New Roman"/>
          <w:sz w:val="28"/>
          <w:szCs w:val="28"/>
        </w:rPr>
        <w:t>2022</w:t>
      </w:r>
      <w:r w:rsidRPr="0078370B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957074" w:rsidRPr="0078370B">
        <w:rPr>
          <w:rFonts w:ascii="Times New Roman" w:eastAsia="Calibri" w:hAnsi="Times New Roman" w:cs="Times New Roman"/>
          <w:sz w:val="28"/>
          <w:szCs w:val="28"/>
        </w:rPr>
        <w:t xml:space="preserve">(без учёта услуг, оказанных ГБУ НСО «ОЦДК») </w:t>
      </w:r>
      <w:r w:rsidRPr="0078370B">
        <w:rPr>
          <w:rFonts w:ascii="Times New Roman" w:eastAsia="Calibri" w:hAnsi="Times New Roman" w:cs="Times New Roman"/>
          <w:sz w:val="28"/>
          <w:szCs w:val="28"/>
        </w:rPr>
        <w:t>–</w:t>
      </w:r>
      <w:r w:rsidR="00214AE6" w:rsidRPr="0078370B">
        <w:rPr>
          <w:rFonts w:ascii="Times New Roman" w:eastAsia="Calibri" w:hAnsi="Times New Roman" w:cs="Times New Roman"/>
          <w:sz w:val="28"/>
          <w:szCs w:val="28"/>
        </w:rPr>
        <w:t xml:space="preserve"> 29565</w:t>
      </w:r>
      <w:r w:rsidRPr="00783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074" w:rsidRPr="0078370B">
        <w:rPr>
          <w:rFonts w:ascii="Times New Roman" w:eastAsia="Calibri" w:hAnsi="Times New Roman" w:cs="Times New Roman"/>
          <w:sz w:val="28"/>
          <w:szCs w:val="28"/>
        </w:rPr>
        <w:t>.</w:t>
      </w:r>
      <w:r w:rsidR="00214AE6" w:rsidRPr="0078370B">
        <w:rPr>
          <w:rFonts w:ascii="Times New Roman" w:eastAsia="Calibri" w:hAnsi="Times New Roman" w:cs="Times New Roman"/>
          <w:sz w:val="28"/>
          <w:szCs w:val="28"/>
        </w:rPr>
        <w:t xml:space="preserve"> Из них 14 965 - в первом квартале,  14600</w:t>
      </w:r>
      <w:r w:rsidR="007E49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AE6" w:rsidRPr="0078370B">
        <w:rPr>
          <w:rFonts w:ascii="Times New Roman" w:eastAsia="Calibri" w:hAnsi="Times New Roman" w:cs="Times New Roman"/>
          <w:sz w:val="28"/>
          <w:szCs w:val="28"/>
        </w:rPr>
        <w:t xml:space="preserve">- во втором. Примерное совпадение количественных данных по кварталам свидетельствует о наличии </w:t>
      </w:r>
      <w:proofErr w:type="gramStart"/>
      <w:r w:rsidR="00214AE6" w:rsidRPr="0078370B">
        <w:rPr>
          <w:rFonts w:ascii="Times New Roman" w:eastAsia="Calibri" w:hAnsi="Times New Roman" w:cs="Times New Roman"/>
          <w:sz w:val="28"/>
          <w:szCs w:val="28"/>
        </w:rPr>
        <w:t>стабильной</w:t>
      </w:r>
      <w:proofErr w:type="gramEnd"/>
      <w:r w:rsidR="00214AE6" w:rsidRPr="00783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063" w:rsidRPr="0078370B">
        <w:rPr>
          <w:rFonts w:ascii="Times New Roman" w:eastAsia="Calibri" w:hAnsi="Times New Roman" w:cs="Times New Roman"/>
          <w:sz w:val="28"/>
          <w:szCs w:val="28"/>
        </w:rPr>
        <w:t>их</w:t>
      </w:r>
      <w:r w:rsidR="00050063" w:rsidRPr="00783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AE6" w:rsidRPr="0078370B">
        <w:rPr>
          <w:rFonts w:ascii="Times New Roman" w:eastAsia="Calibri" w:hAnsi="Times New Roman" w:cs="Times New Roman"/>
          <w:sz w:val="28"/>
          <w:szCs w:val="28"/>
        </w:rPr>
        <w:t>востребованности у получателей, а также косвенно подтверждает, что система оказания услуг на региональном уровне приобретает устойчивость.</w:t>
      </w:r>
    </w:p>
    <w:p w:rsidR="007E49FE" w:rsidRPr="00FF24A2" w:rsidRDefault="00772BAD" w:rsidP="00FF24A2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E49F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Анализ количества обращений по видам помощи (методическая помощь, психолого-педагогическая помощь, диагностическая </w:t>
      </w:r>
      <w:r w:rsidR="00281ECE" w:rsidRPr="007E49F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помощь, </w:t>
      </w:r>
      <w:r w:rsidR="00FF24A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консультацион</w:t>
      </w:r>
      <w:r w:rsidR="007E49F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ная помощь) показал, что </w:t>
      </w:r>
      <w:r w:rsidR="007E49FE" w:rsidRPr="007E49FE">
        <w:rPr>
          <w:rFonts w:ascii="Times New Roman" w:eastAsia="Calibri" w:hAnsi="Times New Roman" w:cs="Times New Roman"/>
          <w:sz w:val="28"/>
          <w:szCs w:val="28"/>
        </w:rPr>
        <w:t>н</w:t>
      </w:r>
      <w:r w:rsidRPr="007E49FE">
        <w:rPr>
          <w:rFonts w:ascii="Times New Roman" w:eastAsia="Calibri" w:hAnsi="Times New Roman" w:cs="Times New Roman"/>
          <w:sz w:val="28"/>
          <w:szCs w:val="28"/>
        </w:rPr>
        <w:t>аиболее востребованным ви</w:t>
      </w:r>
      <w:r w:rsidR="00FF24A2">
        <w:rPr>
          <w:rFonts w:ascii="Times New Roman" w:eastAsia="Calibri" w:hAnsi="Times New Roman" w:cs="Times New Roman"/>
          <w:sz w:val="28"/>
          <w:szCs w:val="28"/>
        </w:rPr>
        <w:t>дом помощи является консультацион</w:t>
      </w:r>
      <w:r w:rsidRPr="007E49FE">
        <w:rPr>
          <w:rFonts w:ascii="Times New Roman" w:eastAsia="Calibri" w:hAnsi="Times New Roman" w:cs="Times New Roman"/>
          <w:sz w:val="28"/>
          <w:szCs w:val="28"/>
        </w:rPr>
        <w:t>ная помощь (</w:t>
      </w:r>
      <w:r w:rsidR="007E49FE" w:rsidRPr="007E49FE">
        <w:rPr>
          <w:rFonts w:ascii="Times New Roman" w:eastAsia="Calibri" w:hAnsi="Times New Roman" w:cs="Times New Roman"/>
          <w:sz w:val="28"/>
          <w:szCs w:val="28"/>
        </w:rPr>
        <w:t>15 707</w:t>
      </w:r>
      <w:r w:rsidRPr="007E49FE">
        <w:rPr>
          <w:rFonts w:ascii="Times New Roman" w:eastAsia="Calibri" w:hAnsi="Times New Roman" w:cs="Times New Roman"/>
          <w:sz w:val="28"/>
          <w:szCs w:val="28"/>
        </w:rPr>
        <w:t xml:space="preserve">), что объясняется универсальным характером данной услуги, позволяющим удовлетворить широкие запросы получателей по вопросам обучения, воспитания, развития детей.  </w:t>
      </w:r>
      <w:r w:rsidR="007E49FE">
        <w:rPr>
          <w:rFonts w:ascii="Times New Roman" w:eastAsia="Calibri" w:hAnsi="Times New Roman" w:cs="Times New Roman"/>
          <w:sz w:val="28"/>
          <w:szCs w:val="28"/>
        </w:rPr>
        <w:t>Большая часть консу</w:t>
      </w:r>
      <w:r w:rsidR="00FF24A2">
        <w:rPr>
          <w:rFonts w:ascii="Times New Roman" w:eastAsia="Calibri" w:hAnsi="Times New Roman" w:cs="Times New Roman"/>
          <w:sz w:val="28"/>
          <w:szCs w:val="28"/>
        </w:rPr>
        <w:t>льтационных услуг оказана в очном формате – 13 420. В дистанционном формате – 2 086, выездном формате – 201.</w:t>
      </w:r>
    </w:p>
    <w:p w:rsidR="00772BAD" w:rsidRDefault="00772BAD" w:rsidP="00772BA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FE">
        <w:rPr>
          <w:rFonts w:ascii="Times New Roman" w:eastAsia="Calibri" w:hAnsi="Times New Roman" w:cs="Times New Roman"/>
          <w:sz w:val="28"/>
          <w:szCs w:val="28"/>
        </w:rPr>
        <w:t>Наименее востребованным – методическая помощь (</w:t>
      </w:r>
      <w:r w:rsidR="007E49FE" w:rsidRPr="007E49FE">
        <w:rPr>
          <w:rFonts w:ascii="Times New Roman" w:eastAsia="Calibri" w:hAnsi="Times New Roman" w:cs="Times New Roman"/>
          <w:sz w:val="28"/>
          <w:szCs w:val="28"/>
        </w:rPr>
        <w:t>2 755</w:t>
      </w:r>
      <w:r w:rsidR="00FF24A2">
        <w:rPr>
          <w:rFonts w:ascii="Times New Roman" w:eastAsia="Calibri" w:hAnsi="Times New Roman" w:cs="Times New Roman"/>
          <w:sz w:val="28"/>
          <w:szCs w:val="28"/>
        </w:rPr>
        <w:t xml:space="preserve"> обращений), из них в очном формате – 2001.</w:t>
      </w:r>
    </w:p>
    <w:p w:rsidR="00FF24A2" w:rsidRDefault="00FF24A2" w:rsidP="00772BA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первого полугодия ока</w:t>
      </w:r>
      <w:r w:rsidR="00187A3F">
        <w:rPr>
          <w:rFonts w:ascii="Times New Roman" w:eastAsia="Calibri" w:hAnsi="Times New Roman" w:cs="Times New Roman"/>
          <w:sz w:val="28"/>
          <w:szCs w:val="28"/>
        </w:rPr>
        <w:t>зано 6 378 психолого-педагогических услуг (5 673 – очно, 628 – дистанционно, 77 – выездные); 4725 услуг диагностической помощи (4495 – очно, 166 – дистанционно, 64 – выездные).</w:t>
      </w:r>
    </w:p>
    <w:p w:rsidR="00187A3F" w:rsidRDefault="00187A3F" w:rsidP="00772BA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Продолжает сохраняться тенденция увеличения количества услуг в дистанционном формате (3 607). </w:t>
      </w:r>
      <w:r w:rsidR="00742A23">
        <w:rPr>
          <w:rFonts w:ascii="Times New Roman" w:eastAsia="Calibri" w:hAnsi="Times New Roman" w:cs="Times New Roman"/>
          <w:sz w:val="28"/>
          <w:szCs w:val="28"/>
        </w:rPr>
        <w:t>Но, в целом, дистанционные услуги составляют лишь 12,2% от общего объема.</w:t>
      </w:r>
    </w:p>
    <w:p w:rsidR="00742A23" w:rsidRPr="00742A23" w:rsidRDefault="00742A23" w:rsidP="00772BA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Выездной формат предоставления услуг, имеющий значимость </w:t>
      </w:r>
      <w:r w:rsidRPr="00742A23">
        <w:rPr>
          <w:rFonts w:ascii="Times New Roman" w:eastAsia="Calibri" w:hAnsi="Times New Roman" w:cs="Times New Roman"/>
          <w:sz w:val="28"/>
          <w:szCs w:val="28"/>
        </w:rPr>
        <w:t>для маломобильных групп населения, в том числе с инвалидностью и ТМНР, в настоящее время не имеет широкого распространения в регионе ввиду отсутствия ресурсов (наличие собственного транспорта, затраты на его содержание) у большинства образовательных организаций, оказывающих услуги.</w:t>
      </w:r>
      <w:proofErr w:type="gramEnd"/>
      <w:r w:rsidR="00050063">
        <w:rPr>
          <w:rFonts w:ascii="Times New Roman" w:eastAsia="Calibri" w:hAnsi="Times New Roman" w:cs="Times New Roman"/>
          <w:sz w:val="28"/>
          <w:szCs w:val="28"/>
        </w:rPr>
        <w:t xml:space="preserve"> За первое полугодие 2022 г. было оказано всего  лишь </w:t>
      </w:r>
      <w:r w:rsidR="00050063">
        <w:rPr>
          <w:rFonts w:ascii="Times New Roman" w:eastAsia="Calibri" w:hAnsi="Times New Roman" w:cs="Times New Roman"/>
          <w:sz w:val="28"/>
          <w:szCs w:val="28"/>
        </w:rPr>
        <w:t>369</w:t>
      </w:r>
      <w:r w:rsidR="00050063">
        <w:rPr>
          <w:rFonts w:ascii="Times New Roman" w:eastAsia="Calibri" w:hAnsi="Times New Roman" w:cs="Times New Roman"/>
          <w:sz w:val="28"/>
          <w:szCs w:val="28"/>
        </w:rPr>
        <w:t xml:space="preserve"> услуг в данном формате.</w:t>
      </w:r>
    </w:p>
    <w:p w:rsidR="00772BAD" w:rsidRPr="00050063" w:rsidRDefault="00772BAD" w:rsidP="00772BA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06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Анализ количества получателей обратившихся за помощью в квартале</w:t>
      </w:r>
      <w:r w:rsidRPr="000500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BAD" w:rsidRPr="00050063" w:rsidRDefault="00772BAD" w:rsidP="00772BA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063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родителей, получивших услуги в </w:t>
      </w:r>
      <w:r w:rsidR="00050063" w:rsidRPr="00050063">
        <w:rPr>
          <w:rFonts w:ascii="Times New Roman" w:eastAsia="Calibri" w:hAnsi="Times New Roman" w:cs="Times New Roman"/>
          <w:sz w:val="28"/>
          <w:szCs w:val="28"/>
        </w:rPr>
        <w:t xml:space="preserve">первом полугодии 2022 </w:t>
      </w:r>
      <w:r w:rsidRPr="00050063">
        <w:rPr>
          <w:rFonts w:ascii="Times New Roman" w:eastAsia="Calibri" w:hAnsi="Times New Roman" w:cs="Times New Roman"/>
          <w:sz w:val="28"/>
          <w:szCs w:val="28"/>
        </w:rPr>
        <w:t xml:space="preserve">г.– </w:t>
      </w:r>
      <w:r w:rsidR="00050063" w:rsidRPr="00050063">
        <w:rPr>
          <w:rFonts w:ascii="Times New Roman" w:eastAsia="Calibri" w:hAnsi="Times New Roman" w:cs="Times New Roman"/>
          <w:sz w:val="28"/>
          <w:szCs w:val="28"/>
        </w:rPr>
        <w:t>20136</w:t>
      </w:r>
      <w:r w:rsidRPr="00050063">
        <w:rPr>
          <w:rFonts w:ascii="Times New Roman" w:eastAsia="Calibri" w:hAnsi="Times New Roman" w:cs="Times New Roman"/>
          <w:sz w:val="28"/>
          <w:szCs w:val="28"/>
        </w:rPr>
        <w:t xml:space="preserve">. Это позволяет сделать вывод о достаточной информированности о предоставлении услуг в районах г. Новосибирска и Новосибирской области; повышении доверия и мотивации на получение услуг. </w:t>
      </w:r>
      <w:r w:rsidR="00050063">
        <w:rPr>
          <w:rFonts w:ascii="Times New Roman" w:eastAsia="Calibri" w:hAnsi="Times New Roman" w:cs="Times New Roman"/>
          <w:sz w:val="28"/>
          <w:szCs w:val="28"/>
        </w:rPr>
        <w:t>Сохраняется тенденция, как и в 2021 г., низкого количества</w:t>
      </w:r>
      <w:r w:rsidRPr="00050063">
        <w:rPr>
          <w:rFonts w:ascii="Times New Roman" w:eastAsia="Calibri" w:hAnsi="Times New Roman" w:cs="Times New Roman"/>
          <w:sz w:val="28"/>
          <w:szCs w:val="28"/>
        </w:rPr>
        <w:t xml:space="preserve"> обращений у родителей (законных представителей) с детьми, получающими дошкольное образование в форме семейного образования: </w:t>
      </w:r>
      <w:r w:rsidR="00050063" w:rsidRPr="00050063">
        <w:rPr>
          <w:rFonts w:ascii="Times New Roman" w:eastAsia="Calibri" w:hAnsi="Times New Roman" w:cs="Times New Roman"/>
          <w:sz w:val="28"/>
          <w:szCs w:val="28"/>
        </w:rPr>
        <w:t>84</w:t>
      </w:r>
      <w:r w:rsidRPr="00050063">
        <w:rPr>
          <w:rFonts w:ascii="Times New Roman" w:eastAsia="Calibri" w:hAnsi="Times New Roman" w:cs="Times New Roman"/>
          <w:sz w:val="28"/>
          <w:szCs w:val="28"/>
        </w:rPr>
        <w:t xml:space="preserve">., из них до 1,5 лет – </w:t>
      </w:r>
      <w:r w:rsidR="00050063" w:rsidRPr="00050063">
        <w:rPr>
          <w:rFonts w:ascii="Times New Roman" w:eastAsia="Calibri" w:hAnsi="Times New Roman" w:cs="Times New Roman"/>
          <w:sz w:val="28"/>
          <w:szCs w:val="28"/>
        </w:rPr>
        <w:t>8</w:t>
      </w:r>
      <w:r w:rsidRPr="00050063">
        <w:rPr>
          <w:rFonts w:ascii="Times New Roman" w:eastAsia="Calibri" w:hAnsi="Times New Roman" w:cs="Times New Roman"/>
          <w:sz w:val="28"/>
          <w:szCs w:val="28"/>
        </w:rPr>
        <w:t xml:space="preserve">, от 1,5 </w:t>
      </w:r>
      <w:r w:rsidRPr="000500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 3 лет – </w:t>
      </w:r>
      <w:r w:rsidR="00050063" w:rsidRPr="00050063">
        <w:rPr>
          <w:rFonts w:ascii="Times New Roman" w:eastAsia="Calibri" w:hAnsi="Times New Roman" w:cs="Times New Roman"/>
          <w:sz w:val="28"/>
          <w:szCs w:val="28"/>
        </w:rPr>
        <w:t>11</w:t>
      </w:r>
      <w:r w:rsidRPr="00050063">
        <w:rPr>
          <w:rFonts w:ascii="Times New Roman" w:eastAsia="Calibri" w:hAnsi="Times New Roman" w:cs="Times New Roman"/>
          <w:sz w:val="28"/>
          <w:szCs w:val="28"/>
        </w:rPr>
        <w:t xml:space="preserve">, от 4 до 7 лет – </w:t>
      </w:r>
      <w:r w:rsidR="00050063" w:rsidRPr="00050063">
        <w:rPr>
          <w:rFonts w:ascii="Times New Roman" w:eastAsia="Calibri" w:hAnsi="Times New Roman" w:cs="Times New Roman"/>
          <w:sz w:val="28"/>
          <w:szCs w:val="28"/>
        </w:rPr>
        <w:t>65, 7 лет и старше – 0</w:t>
      </w:r>
      <w:r w:rsidRPr="00050063">
        <w:rPr>
          <w:rFonts w:ascii="Times New Roman" w:eastAsia="Calibri" w:hAnsi="Times New Roman" w:cs="Times New Roman"/>
          <w:sz w:val="28"/>
          <w:szCs w:val="28"/>
        </w:rPr>
        <w:t xml:space="preserve">. Также невысоким является количество обращений родителей школьников, получающих образование в семейной форме – </w:t>
      </w:r>
      <w:r w:rsidR="00050063" w:rsidRPr="00050063">
        <w:rPr>
          <w:rFonts w:ascii="Times New Roman" w:eastAsia="Calibri" w:hAnsi="Times New Roman" w:cs="Times New Roman"/>
          <w:sz w:val="28"/>
          <w:szCs w:val="28"/>
        </w:rPr>
        <w:t>214.</w:t>
      </w:r>
      <w:r w:rsidRPr="00050063">
        <w:rPr>
          <w:rFonts w:ascii="Times New Roman" w:eastAsia="Calibri" w:hAnsi="Times New Roman" w:cs="Times New Roman"/>
          <w:sz w:val="28"/>
          <w:szCs w:val="28"/>
        </w:rPr>
        <w:t xml:space="preserve"> Эти количественные показатели можно объяснить недостаточной распространенностью данной формы образования в регионе.</w:t>
      </w:r>
    </w:p>
    <w:p w:rsidR="00772BAD" w:rsidRPr="00697CFA" w:rsidRDefault="00772BAD" w:rsidP="00772BA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A">
        <w:rPr>
          <w:rFonts w:ascii="Times New Roman" w:eastAsia="Calibri" w:hAnsi="Times New Roman" w:cs="Times New Roman"/>
          <w:sz w:val="28"/>
          <w:szCs w:val="28"/>
        </w:rPr>
        <w:t xml:space="preserve">Невысокую активность в получении услуг проявляют родители дошкольников, не получающих образование в дошкольной образовательной организации -  </w:t>
      </w:r>
      <w:r w:rsidR="00697CFA" w:rsidRPr="00697CFA">
        <w:rPr>
          <w:rFonts w:ascii="Times New Roman" w:eastAsia="Calibri" w:hAnsi="Times New Roman" w:cs="Times New Roman"/>
          <w:sz w:val="28"/>
          <w:szCs w:val="28"/>
        </w:rPr>
        <w:t>727</w:t>
      </w:r>
      <w:r w:rsidRPr="00697CFA">
        <w:rPr>
          <w:rFonts w:ascii="Times New Roman" w:eastAsia="Calibri" w:hAnsi="Times New Roman" w:cs="Times New Roman"/>
          <w:sz w:val="28"/>
          <w:szCs w:val="28"/>
        </w:rPr>
        <w:t>. Это вызывает необходимость усиления информирования среди данной категории родителей о возможности получения услуг, в том числе через СМИ, социальные сети, организации социального и медицинского профиля.</w:t>
      </w:r>
    </w:p>
    <w:p w:rsidR="00697CFA" w:rsidRPr="00697CFA" w:rsidRDefault="00772BAD" w:rsidP="00772BA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A">
        <w:rPr>
          <w:rFonts w:ascii="Times New Roman" w:eastAsia="Calibri" w:hAnsi="Times New Roman" w:cs="Times New Roman"/>
          <w:sz w:val="28"/>
          <w:szCs w:val="28"/>
        </w:rPr>
        <w:t>Отмечается стабильно высокое количество обращений среди родителей дошкольников, получающих образование в дошкольн</w:t>
      </w:r>
      <w:r w:rsidR="00697CFA" w:rsidRPr="00697CFA">
        <w:rPr>
          <w:rFonts w:ascii="Times New Roman" w:eastAsia="Calibri" w:hAnsi="Times New Roman" w:cs="Times New Roman"/>
          <w:sz w:val="28"/>
          <w:szCs w:val="28"/>
        </w:rPr>
        <w:t>ой образовательной организации (6090)</w:t>
      </w:r>
      <w:r w:rsidRPr="00697CFA">
        <w:rPr>
          <w:rFonts w:ascii="Times New Roman" w:eastAsia="Calibri" w:hAnsi="Times New Roman" w:cs="Times New Roman"/>
          <w:sz w:val="28"/>
          <w:szCs w:val="28"/>
        </w:rPr>
        <w:t>,</w:t>
      </w:r>
      <w:r w:rsidR="00697CFA" w:rsidRPr="00697CFA">
        <w:rPr>
          <w:rFonts w:ascii="Times New Roman" w:eastAsia="Calibri" w:hAnsi="Times New Roman" w:cs="Times New Roman"/>
          <w:sz w:val="28"/>
          <w:szCs w:val="28"/>
        </w:rPr>
        <w:t xml:space="preserve"> что объясняется включенностью данных организаций в информирование получателей в устной форме и через родительские чаты. </w:t>
      </w:r>
    </w:p>
    <w:p w:rsidR="00772BAD" w:rsidRPr="00697CFA" w:rsidRDefault="00697CFA" w:rsidP="00772BA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A">
        <w:rPr>
          <w:rFonts w:ascii="Times New Roman" w:eastAsia="Calibri" w:hAnsi="Times New Roman" w:cs="Times New Roman"/>
          <w:sz w:val="28"/>
          <w:szCs w:val="28"/>
        </w:rPr>
        <w:t>Как и в 2021 г. н</w:t>
      </w:r>
      <w:r w:rsidR="00772BAD" w:rsidRPr="00697CFA">
        <w:rPr>
          <w:rFonts w:ascii="Times New Roman" w:eastAsia="Calibri" w:hAnsi="Times New Roman" w:cs="Times New Roman"/>
          <w:sz w:val="28"/>
          <w:szCs w:val="28"/>
        </w:rPr>
        <w:t xml:space="preserve">аибольшее количество обращений зафиксировано у родителей школьников, получающих образование в образовательной организации -  </w:t>
      </w:r>
      <w:r w:rsidRPr="00697CFA">
        <w:rPr>
          <w:rFonts w:ascii="Times New Roman" w:eastAsia="Calibri" w:hAnsi="Times New Roman" w:cs="Times New Roman"/>
          <w:sz w:val="28"/>
          <w:szCs w:val="28"/>
        </w:rPr>
        <w:t>13 021</w:t>
      </w:r>
      <w:r w:rsidR="00772BAD" w:rsidRPr="00697CFA">
        <w:rPr>
          <w:rFonts w:ascii="Times New Roman" w:eastAsia="Calibri" w:hAnsi="Times New Roman" w:cs="Times New Roman"/>
          <w:sz w:val="28"/>
          <w:szCs w:val="28"/>
        </w:rPr>
        <w:t xml:space="preserve">. Причем, наибольшую активность в получении услуги проявили родители школьников </w:t>
      </w:r>
      <w:r w:rsidRPr="00697CFA">
        <w:rPr>
          <w:rFonts w:ascii="Times New Roman" w:eastAsia="Calibri" w:hAnsi="Times New Roman" w:cs="Times New Roman"/>
          <w:sz w:val="28"/>
          <w:szCs w:val="28"/>
        </w:rPr>
        <w:t>12</w:t>
      </w:r>
      <w:r w:rsidR="00772BAD" w:rsidRPr="00697CFA">
        <w:rPr>
          <w:rFonts w:ascii="Times New Roman" w:eastAsia="Calibri" w:hAnsi="Times New Roman" w:cs="Times New Roman"/>
          <w:sz w:val="28"/>
          <w:szCs w:val="28"/>
        </w:rPr>
        <w:t>-</w:t>
      </w:r>
      <w:r w:rsidRPr="00697CFA">
        <w:rPr>
          <w:rFonts w:ascii="Times New Roman" w:eastAsia="Calibri" w:hAnsi="Times New Roman" w:cs="Times New Roman"/>
          <w:sz w:val="28"/>
          <w:szCs w:val="28"/>
        </w:rPr>
        <w:t>15</w:t>
      </w:r>
      <w:r w:rsidR="00772BAD" w:rsidRPr="00697CFA">
        <w:rPr>
          <w:rFonts w:ascii="Times New Roman" w:eastAsia="Calibri" w:hAnsi="Times New Roman" w:cs="Times New Roman"/>
          <w:sz w:val="28"/>
          <w:szCs w:val="28"/>
        </w:rPr>
        <w:t xml:space="preserve"> лет: </w:t>
      </w:r>
      <w:r w:rsidRPr="00697CFA">
        <w:rPr>
          <w:rFonts w:ascii="Times New Roman" w:eastAsia="Calibri" w:hAnsi="Times New Roman" w:cs="Times New Roman"/>
          <w:sz w:val="28"/>
          <w:szCs w:val="28"/>
        </w:rPr>
        <w:t>5 582</w:t>
      </w:r>
      <w:r w:rsidR="00772BAD" w:rsidRPr="00697CFA">
        <w:rPr>
          <w:rFonts w:ascii="Times New Roman" w:eastAsia="Calibri" w:hAnsi="Times New Roman" w:cs="Times New Roman"/>
          <w:sz w:val="28"/>
          <w:szCs w:val="28"/>
        </w:rPr>
        <w:t xml:space="preserve"> человек. Меньше обращений родителей детей 16 лет и старше: </w:t>
      </w:r>
      <w:r w:rsidRPr="00697CFA">
        <w:rPr>
          <w:rFonts w:ascii="Times New Roman" w:eastAsia="Calibri" w:hAnsi="Times New Roman" w:cs="Times New Roman"/>
          <w:sz w:val="28"/>
          <w:szCs w:val="28"/>
        </w:rPr>
        <w:t>1987.</w:t>
      </w:r>
    </w:p>
    <w:p w:rsidR="00772BAD" w:rsidRPr="00697CFA" w:rsidRDefault="00772BAD" w:rsidP="00697CFA">
      <w:pPr>
        <w:pStyle w:val="a5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Анализ количества детей, охваченных услугами (показатель введен по </w:t>
      </w:r>
      <w:r w:rsidRPr="00697CFA">
        <w:rPr>
          <w:rFonts w:ascii="Times New Roman" w:eastAsia="Calibri" w:hAnsi="Times New Roman" w:cs="Times New Roman"/>
          <w:sz w:val="28"/>
          <w:szCs w:val="28"/>
        </w:rPr>
        <w:t>запросу федеральных органов)</w:t>
      </w:r>
      <w:r w:rsidR="00697CFA" w:rsidRPr="00697C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BAD" w:rsidRPr="00697CFA" w:rsidRDefault="00772BAD" w:rsidP="00772BA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A">
        <w:rPr>
          <w:rFonts w:ascii="Times New Roman" w:eastAsia="Calibri" w:hAnsi="Times New Roman" w:cs="Times New Roman"/>
          <w:sz w:val="28"/>
          <w:szCs w:val="28"/>
        </w:rPr>
        <w:t>Общее количество детей, охваченных услугами</w:t>
      </w:r>
      <w:r w:rsidR="00B46A50">
        <w:rPr>
          <w:rFonts w:ascii="Times New Roman" w:eastAsia="Calibri" w:hAnsi="Times New Roman" w:cs="Times New Roman"/>
          <w:sz w:val="28"/>
          <w:szCs w:val="28"/>
        </w:rPr>
        <w:t>,</w:t>
      </w:r>
      <w:r w:rsidRPr="00697CFA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="00697CFA">
        <w:rPr>
          <w:rFonts w:ascii="Times New Roman" w:eastAsia="Calibri" w:hAnsi="Times New Roman" w:cs="Times New Roman"/>
          <w:sz w:val="28"/>
          <w:szCs w:val="28"/>
        </w:rPr>
        <w:t>22 801</w:t>
      </w:r>
      <w:r w:rsidRPr="00697C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94EA9" w:rsidRPr="00B46A50" w:rsidRDefault="00B46A50" w:rsidP="00772BA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A50">
        <w:rPr>
          <w:rFonts w:ascii="Times New Roman" w:eastAsia="Calibri" w:hAnsi="Times New Roman" w:cs="Times New Roman"/>
          <w:sz w:val="28"/>
          <w:szCs w:val="28"/>
        </w:rPr>
        <w:t xml:space="preserve">В регионе сохраняет актуальность проблема  оказания ранней помощи, в том числе в формате предоставления методической, психолого-педагогической и консультационной помощи. </w:t>
      </w:r>
      <w:r w:rsidR="00772BAD" w:rsidRPr="00B46A50">
        <w:rPr>
          <w:rFonts w:ascii="Times New Roman" w:eastAsia="Calibri" w:hAnsi="Times New Roman" w:cs="Times New Roman"/>
          <w:sz w:val="28"/>
          <w:szCs w:val="28"/>
        </w:rPr>
        <w:t xml:space="preserve">Общий охват услугами детей до 1,5 лет </w:t>
      </w:r>
      <w:r w:rsidR="00294EA9" w:rsidRPr="00B46A50">
        <w:rPr>
          <w:rFonts w:ascii="Times New Roman" w:eastAsia="Calibri" w:hAnsi="Times New Roman" w:cs="Times New Roman"/>
          <w:sz w:val="28"/>
          <w:szCs w:val="28"/>
        </w:rPr>
        <w:t>(по всем категориям)</w:t>
      </w:r>
      <w:r w:rsidRPr="00B46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BAD" w:rsidRPr="00B46A5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94EA9" w:rsidRPr="00B46A50">
        <w:rPr>
          <w:rFonts w:ascii="Times New Roman" w:eastAsia="Calibri" w:hAnsi="Times New Roman" w:cs="Times New Roman"/>
          <w:sz w:val="28"/>
          <w:szCs w:val="28"/>
        </w:rPr>
        <w:t>121</w:t>
      </w:r>
      <w:r w:rsidR="00772BAD" w:rsidRPr="00B46A5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B46A50">
        <w:rPr>
          <w:rFonts w:ascii="Times New Roman" w:eastAsia="Calibri" w:hAnsi="Times New Roman" w:cs="Times New Roman"/>
          <w:sz w:val="28"/>
          <w:szCs w:val="28"/>
        </w:rPr>
        <w:t xml:space="preserve"> (0</w:t>
      </w:r>
      <w:r>
        <w:rPr>
          <w:rFonts w:ascii="Times New Roman" w:eastAsia="Calibri" w:hAnsi="Times New Roman" w:cs="Times New Roman"/>
          <w:sz w:val="28"/>
          <w:szCs w:val="28"/>
        </w:rPr>
        <w:t>,5% от числа получивших помощь)</w:t>
      </w:r>
      <w:r w:rsidR="00772BAD" w:rsidRPr="00B46A50">
        <w:rPr>
          <w:rFonts w:ascii="Times New Roman" w:eastAsia="Calibri" w:hAnsi="Times New Roman" w:cs="Times New Roman"/>
          <w:sz w:val="28"/>
          <w:szCs w:val="28"/>
        </w:rPr>
        <w:t xml:space="preserve">; от 1,5 до 3-х – </w:t>
      </w:r>
      <w:r w:rsidRPr="00B46A50">
        <w:rPr>
          <w:rFonts w:ascii="Times New Roman" w:eastAsia="Calibri" w:hAnsi="Times New Roman" w:cs="Times New Roman"/>
          <w:sz w:val="28"/>
          <w:szCs w:val="28"/>
        </w:rPr>
        <w:t xml:space="preserve">1 040 (4,6%).  </w:t>
      </w:r>
    </w:p>
    <w:p w:rsidR="00294EA9" w:rsidRPr="00A65D93" w:rsidRDefault="00C013E0" w:rsidP="00772BA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D93">
        <w:rPr>
          <w:rFonts w:ascii="Times New Roman" w:eastAsia="Calibri" w:hAnsi="Times New Roman" w:cs="Times New Roman"/>
          <w:sz w:val="28"/>
          <w:szCs w:val="28"/>
        </w:rPr>
        <w:t xml:space="preserve">Наиболее обеспеченная услугами группа детей </w:t>
      </w:r>
      <w:r w:rsidRPr="00A65D93">
        <w:rPr>
          <w:rFonts w:ascii="Times New Roman" w:eastAsia="Calibri" w:hAnsi="Times New Roman" w:cs="Times New Roman"/>
          <w:sz w:val="28"/>
          <w:szCs w:val="28"/>
        </w:rPr>
        <w:t xml:space="preserve"> - школьники, получающие образование в образовательной организации – 15 238. Из них, 7-11 лет – 6 260, 12-15 лет – 6 606, 16 лет и старше – 2 372.</w:t>
      </w:r>
      <w:r w:rsidR="00A65D93" w:rsidRPr="00A65D93">
        <w:rPr>
          <w:rFonts w:ascii="Times New Roman" w:eastAsia="Calibri" w:hAnsi="Times New Roman" w:cs="Times New Roman"/>
          <w:sz w:val="28"/>
          <w:szCs w:val="28"/>
        </w:rPr>
        <w:t xml:space="preserve"> Наименее </w:t>
      </w:r>
      <w:proofErr w:type="gramStart"/>
      <w:r w:rsidR="00A65D93" w:rsidRPr="00A65D93">
        <w:rPr>
          <w:rFonts w:ascii="Times New Roman" w:eastAsia="Calibri" w:hAnsi="Times New Roman" w:cs="Times New Roman"/>
          <w:sz w:val="28"/>
          <w:szCs w:val="28"/>
        </w:rPr>
        <w:t>обеспеченная</w:t>
      </w:r>
      <w:proofErr w:type="gramEnd"/>
      <w:r w:rsidR="00A65D93" w:rsidRPr="00A65D93">
        <w:rPr>
          <w:rFonts w:ascii="Times New Roman" w:eastAsia="Calibri" w:hAnsi="Times New Roman" w:cs="Times New Roman"/>
          <w:sz w:val="28"/>
          <w:szCs w:val="28"/>
        </w:rPr>
        <w:t xml:space="preserve"> – школьники, получающие образование в форме семейного образования – 136.</w:t>
      </w:r>
      <w:r w:rsidRPr="00A65D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5DB8" w:rsidRPr="00165DB8" w:rsidRDefault="00165DB8" w:rsidP="00165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5DB8">
        <w:rPr>
          <w:rFonts w:ascii="Times New Roman" w:eastAsia="Calibri" w:hAnsi="Times New Roman" w:cs="Times New Roman"/>
          <w:b/>
          <w:sz w:val="28"/>
          <w:szCs w:val="28"/>
        </w:rPr>
        <w:t>Основные выводы:</w:t>
      </w:r>
    </w:p>
    <w:p w:rsidR="00165DB8" w:rsidRDefault="00165DB8" w:rsidP="00165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BC6696">
        <w:rPr>
          <w:rFonts w:ascii="Times New Roman" w:eastAsia="Calibri" w:hAnsi="Times New Roman" w:cs="Times New Roman"/>
          <w:sz w:val="28"/>
          <w:szCs w:val="28"/>
        </w:rPr>
        <w:t xml:space="preserve">Утверждение реестра образовательных организаций, в которых действует служба оказания услуг психолого-педагогической, методической и консультационной помощи создало организационно-правовые условия для оказания услуг на базе школ, дошкольных учреждений. При этом доступность услуг для получателей в разных районах Новосибирской </w:t>
      </w:r>
      <w:r w:rsidRPr="00BC66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области обеспечена не полностью в г. Новосибирске и 3 муниципальных  районах Новосибирской области. </w:t>
      </w:r>
    </w:p>
    <w:p w:rsidR="00D367CF" w:rsidRDefault="00733C98" w:rsidP="00D367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Осуществление методического сопровождения ГБУ НСО «ОЦДК» деятельности управлений образования по организации услуг в муниципальных районах и городских округах </w:t>
      </w:r>
      <w:r w:rsidR="00D367CF">
        <w:rPr>
          <w:rFonts w:ascii="Times New Roman" w:eastAsia="Calibri" w:hAnsi="Times New Roman" w:cs="Times New Roman"/>
          <w:sz w:val="28"/>
          <w:szCs w:val="28"/>
        </w:rPr>
        <w:t>способствовало созданию условий для обеспечения нормативно-правовой поддержки</w:t>
      </w:r>
      <w:r w:rsidR="00D367CF" w:rsidRPr="00D367CF">
        <w:rPr>
          <w:rFonts w:ascii="Times New Roman" w:eastAsia="Calibri" w:hAnsi="Times New Roman" w:cs="Times New Roman"/>
          <w:sz w:val="28"/>
          <w:szCs w:val="28"/>
        </w:rPr>
        <w:t xml:space="preserve"> организаций, </w:t>
      </w:r>
      <w:r w:rsidR="00D367CF">
        <w:rPr>
          <w:rFonts w:ascii="Times New Roman" w:eastAsia="Calibri" w:hAnsi="Times New Roman" w:cs="Times New Roman"/>
          <w:sz w:val="28"/>
          <w:szCs w:val="28"/>
        </w:rPr>
        <w:t>внесенных в Реестр</w:t>
      </w:r>
      <w:r w:rsidR="00D367CF" w:rsidRPr="00D367CF">
        <w:rPr>
          <w:rFonts w:ascii="Times New Roman" w:eastAsia="Calibri" w:hAnsi="Times New Roman" w:cs="Times New Roman"/>
          <w:sz w:val="28"/>
          <w:szCs w:val="28"/>
        </w:rPr>
        <w:t>.</w:t>
      </w:r>
      <w:r w:rsidR="00F0724C">
        <w:rPr>
          <w:rFonts w:ascii="Times New Roman" w:eastAsia="Calibri" w:hAnsi="Times New Roman" w:cs="Times New Roman"/>
          <w:sz w:val="28"/>
          <w:szCs w:val="28"/>
        </w:rPr>
        <w:t xml:space="preserve"> При этом большая часть районов проявляют низкую активность на получение такого рода методической помощи.</w:t>
      </w:r>
    </w:p>
    <w:p w:rsidR="00F0724C" w:rsidRPr="00F0724C" w:rsidRDefault="00F0724C" w:rsidP="00F07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F0724C">
        <w:rPr>
          <w:rFonts w:ascii="Times New Roman" w:eastAsia="Calibri" w:hAnsi="Times New Roman" w:cs="Times New Roman"/>
          <w:sz w:val="28"/>
          <w:szCs w:val="28"/>
        </w:rPr>
        <w:t>В целях поддержки качества оказываемых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регионе созданы условия для повышения</w:t>
      </w:r>
      <w:r w:rsidRPr="00F0724C">
        <w:rPr>
          <w:rFonts w:ascii="Times New Roman" w:eastAsia="Calibri" w:hAnsi="Times New Roman" w:cs="Times New Roman"/>
          <w:sz w:val="28"/>
          <w:szCs w:val="28"/>
        </w:rPr>
        <w:t xml:space="preserve"> квалификации специалистов по вопросам оказания психолого-педагогической,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методической и консультативной</w:t>
      </w:r>
      <w:r w:rsidRPr="00F0724C">
        <w:rPr>
          <w:rFonts w:ascii="Times New Roman" w:eastAsia="Calibri" w:hAnsi="Times New Roman" w:cs="Times New Roman"/>
          <w:sz w:val="28"/>
          <w:szCs w:val="28"/>
        </w:rPr>
        <w:t xml:space="preserve"> помощи родителям (законным представителям) детей раннего возраста от 0 до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F0724C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НИП</w:t>
      </w:r>
      <w:r w:rsidR="00D53A84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иПРПО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пров</w:t>
      </w:r>
      <w:r w:rsidR="00D53A84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дит курсы повышения квалификации «</w:t>
      </w:r>
      <w:hyperlink r:id="rId6" w:history="1">
        <w:r w:rsidRPr="00F0724C">
          <w:rPr>
            <w:rStyle w:val="a4"/>
            <w:rFonts w:ascii="Times New Roman" w:eastAsia="Calibri" w:hAnsi="Times New Roman" w:cs="Times New Roman"/>
            <w:sz w:val="28"/>
            <w:szCs w:val="28"/>
          </w:rPr>
          <w:t>Консультирование родителей, воспитывающих детей с особыми образовательными потребностями, и оказание им информационно-методической помощи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» (72 часа). В течение года обучаются 2 группы по 30 человек. При этом </w:t>
      </w:r>
      <w:r w:rsidRPr="00F0724C">
        <w:rPr>
          <w:rFonts w:ascii="Times New Roman" w:eastAsia="Calibri" w:hAnsi="Times New Roman" w:cs="Times New Roman"/>
          <w:sz w:val="28"/>
          <w:szCs w:val="28"/>
        </w:rPr>
        <w:t>вопрос об увеличении плановых значений по повышению квалификации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данному направлению остается нерешённым. Сохраняет высокую актуальность задача подготовки специалистов по оказанию ранней помощи.</w:t>
      </w:r>
    </w:p>
    <w:p w:rsidR="00165DB8" w:rsidRPr="00D53A84" w:rsidRDefault="00D53A84" w:rsidP="00D53A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A8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65DB8" w:rsidRPr="00D53A84">
        <w:rPr>
          <w:rFonts w:ascii="Times New Roman" w:eastAsia="Calibri" w:hAnsi="Times New Roman" w:cs="Times New Roman"/>
          <w:sz w:val="28"/>
          <w:szCs w:val="28"/>
        </w:rPr>
        <w:t xml:space="preserve">Динамика увеличения количества запросов получателей свидетельствует о востребованности, достаточной информированности о предоставлении услуг в районах г. Новосибирска и Новосибирской области; повышении доверия и мотивации на получение услуг. </w:t>
      </w:r>
      <w:r w:rsidRPr="00D53A84">
        <w:rPr>
          <w:rFonts w:ascii="Times New Roman" w:eastAsia="Calibri" w:hAnsi="Times New Roman" w:cs="Times New Roman"/>
          <w:sz w:val="28"/>
          <w:szCs w:val="28"/>
        </w:rPr>
        <w:t>При этом д</w:t>
      </w:r>
      <w:r w:rsidR="00165DB8" w:rsidRPr="00D53A84">
        <w:rPr>
          <w:rFonts w:ascii="Times New Roman" w:eastAsia="Calibri" w:hAnsi="Times New Roman" w:cs="Times New Roman"/>
          <w:sz w:val="28"/>
          <w:szCs w:val="28"/>
        </w:rPr>
        <w:t xml:space="preserve">еятельность образовательных организаций, оказывающих услуги на территории Новосибирской области, не в полной мере обеспечена нормативно-правовыми </w:t>
      </w:r>
      <w:r w:rsidRPr="00D53A84">
        <w:rPr>
          <w:rFonts w:ascii="Times New Roman" w:eastAsia="Calibri" w:hAnsi="Times New Roman" w:cs="Times New Roman"/>
          <w:sz w:val="28"/>
          <w:szCs w:val="28"/>
        </w:rPr>
        <w:t>и финансовыми ресурсами.</w:t>
      </w:r>
    </w:p>
    <w:p w:rsidR="00165DB8" w:rsidRPr="001142C5" w:rsidRDefault="00165DB8" w:rsidP="00D53A84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5DB8" w:rsidRPr="00F15D42" w:rsidRDefault="00165DB8" w:rsidP="00165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D42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165DB8" w:rsidRPr="00F15D42" w:rsidRDefault="00165DB8" w:rsidP="00E67131">
      <w:p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ind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5D42">
        <w:rPr>
          <w:rFonts w:ascii="Times New Roman" w:eastAsia="Calibri" w:hAnsi="Times New Roman" w:cs="Times New Roman"/>
          <w:i/>
          <w:sz w:val="28"/>
          <w:szCs w:val="28"/>
        </w:rPr>
        <w:t xml:space="preserve">Министерству образования Новосибирской области </w:t>
      </w:r>
    </w:p>
    <w:p w:rsidR="001142C5" w:rsidRPr="001142C5" w:rsidRDefault="00165DB8" w:rsidP="00E67131">
      <w:pPr>
        <w:numPr>
          <w:ilvl w:val="0"/>
          <w:numId w:val="6"/>
        </w:num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  <w:tab w:val="left" w:pos="2702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D42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1142C5">
        <w:rPr>
          <w:rFonts w:ascii="Times New Roman" w:eastAsia="Calibri" w:hAnsi="Times New Roman" w:cs="Times New Roman"/>
          <w:sz w:val="28"/>
          <w:szCs w:val="28"/>
        </w:rPr>
        <w:t>дорожные карты по реализации проекта с изменёнными плановыми</w:t>
      </w:r>
      <w:r w:rsidR="001142C5" w:rsidRPr="001142C5">
        <w:rPr>
          <w:rFonts w:ascii="Times New Roman" w:eastAsia="Calibri" w:hAnsi="Times New Roman" w:cs="Times New Roman"/>
          <w:sz w:val="28"/>
          <w:szCs w:val="28"/>
        </w:rPr>
        <w:t xml:space="preserve"> значения</w:t>
      </w:r>
      <w:r w:rsidR="001142C5">
        <w:rPr>
          <w:rFonts w:ascii="Times New Roman" w:eastAsia="Calibri" w:hAnsi="Times New Roman" w:cs="Times New Roman"/>
          <w:sz w:val="28"/>
          <w:szCs w:val="28"/>
        </w:rPr>
        <w:t>ми</w:t>
      </w:r>
      <w:r w:rsidR="001142C5" w:rsidRPr="001142C5">
        <w:rPr>
          <w:rFonts w:ascii="Times New Roman" w:eastAsia="Calibri" w:hAnsi="Times New Roman" w:cs="Times New Roman"/>
          <w:sz w:val="28"/>
          <w:szCs w:val="28"/>
        </w:rPr>
        <w:t xml:space="preserve"> показателя оказания  услуг на 2022, 2023, 2024 гг. в муниципальных районах и городских округах Новосибирской области.</w:t>
      </w:r>
    </w:p>
    <w:p w:rsidR="00165DB8" w:rsidRPr="00F15D42" w:rsidRDefault="00165DB8" w:rsidP="00E67131">
      <w:pPr>
        <w:numPr>
          <w:ilvl w:val="0"/>
          <w:numId w:val="6"/>
        </w:num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  <w:tab w:val="left" w:pos="2702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D42">
        <w:rPr>
          <w:rFonts w:ascii="Times New Roman" w:eastAsia="Calibri" w:hAnsi="Times New Roman" w:cs="Times New Roman"/>
          <w:sz w:val="28"/>
          <w:szCs w:val="28"/>
        </w:rPr>
        <w:t>В целях поддержки качества оказываемых услуг решить вопрос об увеличении плановых значений по повышению квалификации специалистов по вопросам оказания психолого-педагогической, методической и консультативной, помощи родителям (законным представителям) детей раннего возраста от 0 до 3-х лет</w:t>
      </w:r>
    </w:p>
    <w:p w:rsidR="00B268B9" w:rsidRDefault="00B268B9" w:rsidP="00E67131">
      <w:p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ind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65DB8" w:rsidRPr="00D53A84" w:rsidRDefault="00165DB8" w:rsidP="00E67131">
      <w:p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ind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3A84">
        <w:rPr>
          <w:rFonts w:ascii="Times New Roman" w:eastAsia="Calibri" w:hAnsi="Times New Roman" w:cs="Times New Roman"/>
          <w:i/>
          <w:sz w:val="28"/>
          <w:szCs w:val="28"/>
        </w:rPr>
        <w:t xml:space="preserve">Органам управления образования муниципальных районов (городских округов) </w:t>
      </w:r>
    </w:p>
    <w:p w:rsidR="00165DB8" w:rsidRPr="00B268B9" w:rsidRDefault="00165DB8" w:rsidP="00E67131">
      <w:pPr>
        <w:numPr>
          <w:ilvl w:val="0"/>
          <w:numId w:val="7"/>
        </w:num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68B9">
        <w:rPr>
          <w:rFonts w:ascii="Times New Roman" w:eastAsia="Calibri" w:hAnsi="Times New Roman" w:cs="Times New Roman"/>
          <w:sz w:val="28"/>
          <w:szCs w:val="28"/>
        </w:rPr>
        <w:t xml:space="preserve">Развивать условия для оказания услуг в образовательных организациях с учетом приказа министерства образования от 19 октября 2021 г. №2417 «Об утверждении Положения об оказании услуг психолого-педагогической, методической и консультативной, помощи родителям (законным представителям) детей от 0 до 18 лет, а также гражданам, желающим принять в свои семьи детей, оставшихся без попечения родителей, на территории Новосибирской области».  </w:t>
      </w:r>
      <w:proofErr w:type="gramEnd"/>
    </w:p>
    <w:p w:rsidR="00165DB8" w:rsidRPr="00B268B9" w:rsidRDefault="00165DB8" w:rsidP="00E67131">
      <w:pPr>
        <w:numPr>
          <w:ilvl w:val="0"/>
          <w:numId w:val="7"/>
        </w:num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8B9">
        <w:rPr>
          <w:rFonts w:ascii="Times New Roman" w:eastAsia="Calibri" w:hAnsi="Times New Roman" w:cs="Times New Roman"/>
          <w:sz w:val="28"/>
          <w:szCs w:val="28"/>
        </w:rPr>
        <w:t xml:space="preserve">Изучить и применить опыт </w:t>
      </w:r>
      <w:proofErr w:type="spellStart"/>
      <w:r w:rsidRPr="00B268B9">
        <w:rPr>
          <w:rFonts w:ascii="Times New Roman" w:eastAsia="Calibri" w:hAnsi="Times New Roman" w:cs="Times New Roman"/>
          <w:sz w:val="28"/>
          <w:szCs w:val="28"/>
        </w:rPr>
        <w:t>Искитимского</w:t>
      </w:r>
      <w:proofErr w:type="spellEnd"/>
      <w:r w:rsidR="004348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34896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434896">
        <w:rPr>
          <w:rFonts w:ascii="Times New Roman" w:eastAsia="Calibri" w:hAnsi="Times New Roman" w:cs="Times New Roman"/>
          <w:sz w:val="28"/>
          <w:szCs w:val="28"/>
        </w:rPr>
        <w:t xml:space="preserve"> и Северного районов</w:t>
      </w:r>
      <w:r w:rsidRPr="00B268B9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муниципального задания для организаций, оказывающих услуги.</w:t>
      </w:r>
    </w:p>
    <w:p w:rsidR="00B268B9" w:rsidRPr="00B268B9" w:rsidRDefault="00165DB8" w:rsidP="00E67131">
      <w:pPr>
        <w:numPr>
          <w:ilvl w:val="0"/>
          <w:numId w:val="7"/>
        </w:num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8B9">
        <w:rPr>
          <w:rFonts w:ascii="Times New Roman" w:eastAsia="Calibri" w:hAnsi="Times New Roman" w:cs="Times New Roman"/>
          <w:sz w:val="28"/>
          <w:szCs w:val="28"/>
        </w:rPr>
        <w:t>Разместить на муниципальных сайтах информацию об оказании услуг родителям с перечнем организаций, оказывающих эти услуги.</w:t>
      </w:r>
    </w:p>
    <w:p w:rsidR="00B268B9" w:rsidRDefault="00B268B9" w:rsidP="00E67131">
      <w:p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ind w:firstLine="426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165DB8" w:rsidRPr="00B268B9" w:rsidRDefault="00165DB8" w:rsidP="00E67131">
      <w:p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ind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68B9">
        <w:rPr>
          <w:rFonts w:ascii="Times New Roman" w:eastAsia="Calibri" w:hAnsi="Times New Roman" w:cs="Times New Roman"/>
          <w:i/>
          <w:sz w:val="28"/>
          <w:szCs w:val="28"/>
        </w:rPr>
        <w:t>ГБУ НСО «ОЦДК»</w:t>
      </w:r>
    </w:p>
    <w:p w:rsidR="00165DB8" w:rsidRPr="00B268B9" w:rsidRDefault="00165DB8" w:rsidP="00E67131">
      <w:pPr>
        <w:numPr>
          <w:ilvl w:val="0"/>
          <w:numId w:val="8"/>
        </w:num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8B9">
        <w:rPr>
          <w:rFonts w:ascii="Times New Roman" w:eastAsia="Calibri" w:hAnsi="Times New Roman" w:cs="Times New Roman"/>
          <w:sz w:val="28"/>
          <w:szCs w:val="28"/>
        </w:rPr>
        <w:t>Обеспечивать методическое сопровождение образовательных организаций по оказанию услуг психолого-педагогической, методической и консультационной помощи.</w:t>
      </w:r>
    </w:p>
    <w:p w:rsidR="00434896" w:rsidRDefault="00434896" w:rsidP="00E67131">
      <w:p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ind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65DB8" w:rsidRPr="00B268B9" w:rsidRDefault="00165DB8" w:rsidP="00E67131">
      <w:p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after="0"/>
        <w:ind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68B9">
        <w:rPr>
          <w:rFonts w:ascii="Times New Roman" w:eastAsia="Calibri" w:hAnsi="Times New Roman" w:cs="Times New Roman"/>
          <w:i/>
          <w:sz w:val="28"/>
          <w:szCs w:val="28"/>
        </w:rPr>
        <w:t>Образовательным организациям, вошедшим в реестр организаций по оказанию услуг психолого-педагогической, методической и консультационной помощи</w:t>
      </w:r>
    </w:p>
    <w:p w:rsidR="00165DB8" w:rsidRPr="00B268B9" w:rsidRDefault="00165DB8" w:rsidP="00E67131">
      <w:pPr>
        <w:numPr>
          <w:ilvl w:val="0"/>
          <w:numId w:val="9"/>
        </w:num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2702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8B9">
        <w:rPr>
          <w:rFonts w:ascii="Times New Roman" w:eastAsia="Calibri" w:hAnsi="Times New Roman" w:cs="Times New Roman"/>
          <w:sz w:val="28"/>
          <w:szCs w:val="28"/>
        </w:rPr>
        <w:t xml:space="preserve">Разработать, утвердить и разместить на сайте локальные акты, регламентирующие порядок предоставления услуг, в </w:t>
      </w:r>
      <w:proofErr w:type="spellStart"/>
      <w:r w:rsidRPr="00B268B9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B268B9">
        <w:rPr>
          <w:rFonts w:ascii="Times New Roman" w:eastAsia="Calibri" w:hAnsi="Times New Roman" w:cs="Times New Roman"/>
          <w:sz w:val="28"/>
          <w:szCs w:val="28"/>
        </w:rPr>
        <w:t>. включить порядок учёта оказанных услуг.</w:t>
      </w:r>
    </w:p>
    <w:p w:rsidR="00165DB8" w:rsidRPr="00B268B9" w:rsidRDefault="00165DB8" w:rsidP="00E67131">
      <w:pPr>
        <w:numPr>
          <w:ilvl w:val="0"/>
          <w:numId w:val="9"/>
        </w:num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2702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8B9">
        <w:rPr>
          <w:rFonts w:ascii="Times New Roman" w:eastAsia="Calibri" w:hAnsi="Times New Roman" w:cs="Times New Roman"/>
          <w:sz w:val="28"/>
          <w:szCs w:val="28"/>
        </w:rPr>
        <w:t>Создавать условия для повышения квалификации специалистов по вопросам оказания психолого-педагогической, методической и консультативной, помощи родителям (законным представителям) детей раннего возраста от 0 до 3-х лет.</w:t>
      </w:r>
    </w:p>
    <w:p w:rsidR="00165DB8" w:rsidRPr="00B268B9" w:rsidRDefault="00165DB8" w:rsidP="00E67131">
      <w:pPr>
        <w:numPr>
          <w:ilvl w:val="0"/>
          <w:numId w:val="9"/>
        </w:numPr>
        <w:pBdr>
          <w:top w:val="none" w:sz="4" w:space="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2702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8B9">
        <w:rPr>
          <w:rFonts w:ascii="Times New Roman" w:eastAsia="Calibri" w:hAnsi="Times New Roman" w:cs="Times New Roman"/>
          <w:sz w:val="28"/>
          <w:szCs w:val="28"/>
        </w:rPr>
        <w:t>Вести достоверный учет оказанных услуг.</w:t>
      </w:r>
    </w:p>
    <w:p w:rsidR="00165DB8" w:rsidRDefault="00165DB8" w:rsidP="00772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702"/>
        </w:tabs>
        <w:spacing w:before="120"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BAD" w:rsidRPr="00772BAD" w:rsidRDefault="00772BAD" w:rsidP="00772BAD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772BAD" w:rsidRPr="00F15D42" w:rsidRDefault="00772BAD" w:rsidP="00F15D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75D4B" w:rsidRDefault="00675D4B" w:rsidP="00E67131">
      <w:pPr>
        <w:pStyle w:val="a3"/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675D4B" w:rsidRDefault="00675D4B" w:rsidP="00E67131">
      <w:pPr>
        <w:pStyle w:val="a3"/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675D4B" w:rsidRDefault="00675D4B" w:rsidP="00E67131">
      <w:pPr>
        <w:pStyle w:val="a3"/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5D42" w:rsidRDefault="00F15D42" w:rsidP="00675D4B">
      <w:pPr>
        <w:pStyle w:val="a3"/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177F8">
        <w:rPr>
          <w:rFonts w:ascii="Times New Roman" w:hAnsi="Times New Roman" w:cs="Times New Roman"/>
          <w:sz w:val="24"/>
          <w:szCs w:val="24"/>
        </w:rPr>
        <w:t xml:space="preserve"> </w:t>
      </w:r>
      <w:r w:rsidR="00E67131">
        <w:rPr>
          <w:rFonts w:ascii="Times New Roman" w:hAnsi="Times New Roman" w:cs="Times New Roman"/>
          <w:sz w:val="24"/>
          <w:szCs w:val="24"/>
        </w:rPr>
        <w:t>Приложение</w:t>
      </w: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675D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131">
        <w:lastRenderedPageBreak/>
        <w:drawing>
          <wp:anchor distT="0" distB="0" distL="114300" distR="114300" simplePos="0" relativeHeight="251659264" behindDoc="0" locked="0" layoutInCell="1" allowOverlap="1" wp14:anchorId="3FF6DD48" wp14:editId="7C93DFBB">
            <wp:simplePos x="0" y="0"/>
            <wp:positionH relativeFrom="column">
              <wp:posOffset>62865</wp:posOffset>
            </wp:positionH>
            <wp:positionV relativeFrom="paragraph">
              <wp:posOffset>154940</wp:posOffset>
            </wp:positionV>
            <wp:extent cx="5255260" cy="9248775"/>
            <wp:effectExtent l="0" t="0" r="254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Pr="003562BC" w:rsidRDefault="00E67131" w:rsidP="003562B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67131" w:rsidRPr="003562BC" w:rsidSect="00675D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7FD"/>
    <w:multiLevelType w:val="hybridMultilevel"/>
    <w:tmpl w:val="E5A2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A1BA2"/>
    <w:multiLevelType w:val="hybridMultilevel"/>
    <w:tmpl w:val="9CA021B2"/>
    <w:lvl w:ilvl="0" w:tplc="705CD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A301A"/>
    <w:multiLevelType w:val="hybridMultilevel"/>
    <w:tmpl w:val="1A16398C"/>
    <w:lvl w:ilvl="0" w:tplc="0106C4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5A579E"/>
    <w:multiLevelType w:val="hybridMultilevel"/>
    <w:tmpl w:val="6512E4CA"/>
    <w:lvl w:ilvl="0" w:tplc="97AC38A0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3A62F8E"/>
    <w:multiLevelType w:val="hybridMultilevel"/>
    <w:tmpl w:val="1EDA076A"/>
    <w:lvl w:ilvl="0" w:tplc="705CD82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D343379"/>
    <w:multiLevelType w:val="hybridMultilevel"/>
    <w:tmpl w:val="63BEE3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13F590B"/>
    <w:multiLevelType w:val="hybridMultilevel"/>
    <w:tmpl w:val="63BEE3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3FB7FEC"/>
    <w:multiLevelType w:val="hybridMultilevel"/>
    <w:tmpl w:val="066CB1C6"/>
    <w:lvl w:ilvl="0" w:tplc="705CD82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24C36"/>
    <w:multiLevelType w:val="hybridMultilevel"/>
    <w:tmpl w:val="DC1A77DE"/>
    <w:lvl w:ilvl="0" w:tplc="705CD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B58C2"/>
    <w:multiLevelType w:val="hybridMultilevel"/>
    <w:tmpl w:val="99002538"/>
    <w:lvl w:ilvl="0" w:tplc="705CD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E4FFF"/>
    <w:multiLevelType w:val="hybridMultilevel"/>
    <w:tmpl w:val="E5A2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55"/>
    <w:rsid w:val="00035AAC"/>
    <w:rsid w:val="00050063"/>
    <w:rsid w:val="00094A25"/>
    <w:rsid w:val="001142C5"/>
    <w:rsid w:val="00153AAE"/>
    <w:rsid w:val="00165DB8"/>
    <w:rsid w:val="00187A3F"/>
    <w:rsid w:val="001C485C"/>
    <w:rsid w:val="002013C4"/>
    <w:rsid w:val="00214AE6"/>
    <w:rsid w:val="00217D78"/>
    <w:rsid w:val="00281ECE"/>
    <w:rsid w:val="00294EA9"/>
    <w:rsid w:val="002A0215"/>
    <w:rsid w:val="002C7213"/>
    <w:rsid w:val="003562BC"/>
    <w:rsid w:val="00371E5E"/>
    <w:rsid w:val="003F6D93"/>
    <w:rsid w:val="00405EE8"/>
    <w:rsid w:val="00434896"/>
    <w:rsid w:val="00482B55"/>
    <w:rsid w:val="0056005C"/>
    <w:rsid w:val="00575F61"/>
    <w:rsid w:val="00675D4B"/>
    <w:rsid w:val="00697CFA"/>
    <w:rsid w:val="00733C98"/>
    <w:rsid w:val="00742A23"/>
    <w:rsid w:val="00764043"/>
    <w:rsid w:val="00772BAD"/>
    <w:rsid w:val="0078370B"/>
    <w:rsid w:val="007E49FE"/>
    <w:rsid w:val="00813432"/>
    <w:rsid w:val="008756EC"/>
    <w:rsid w:val="008E26DB"/>
    <w:rsid w:val="0093509C"/>
    <w:rsid w:val="009535CE"/>
    <w:rsid w:val="00957074"/>
    <w:rsid w:val="00977924"/>
    <w:rsid w:val="009A78D4"/>
    <w:rsid w:val="009B4C08"/>
    <w:rsid w:val="009D7163"/>
    <w:rsid w:val="00A65D93"/>
    <w:rsid w:val="00B268B9"/>
    <w:rsid w:val="00B34A5A"/>
    <w:rsid w:val="00B46A50"/>
    <w:rsid w:val="00BB17C2"/>
    <w:rsid w:val="00BC6696"/>
    <w:rsid w:val="00C013E0"/>
    <w:rsid w:val="00D367CF"/>
    <w:rsid w:val="00D53A84"/>
    <w:rsid w:val="00DA7761"/>
    <w:rsid w:val="00E06423"/>
    <w:rsid w:val="00E177EB"/>
    <w:rsid w:val="00E32CF4"/>
    <w:rsid w:val="00E67131"/>
    <w:rsid w:val="00E70346"/>
    <w:rsid w:val="00F0724C"/>
    <w:rsid w:val="00F15D42"/>
    <w:rsid w:val="00F262AB"/>
    <w:rsid w:val="00F61984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D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5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7D7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0724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D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5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7D7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0724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pkipro.ru/dpo/view/185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9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2022-06-14T10:17:00Z</dcterms:created>
  <dcterms:modified xsi:type="dcterms:W3CDTF">2022-06-27T08:02:00Z</dcterms:modified>
</cp:coreProperties>
</file>